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88" w:rsidRPr="00410C88" w:rsidRDefault="00410C88" w:rsidP="00410C88">
      <w:pPr>
        <w:pStyle w:val="a3"/>
        <w:ind w:firstLine="708"/>
        <w:jc w:val="center"/>
        <w:rPr>
          <w:b/>
          <w:sz w:val="32"/>
          <w:szCs w:val="32"/>
        </w:rPr>
      </w:pPr>
      <w:bookmarkStart w:id="0" w:name="_GoBack"/>
      <w:bookmarkEnd w:id="0"/>
      <w:r w:rsidRPr="00410C88">
        <w:rPr>
          <w:b/>
          <w:sz w:val="32"/>
          <w:szCs w:val="32"/>
        </w:rPr>
        <w:t xml:space="preserve">Памятка </w:t>
      </w:r>
    </w:p>
    <w:p w:rsidR="00410C88" w:rsidRPr="00410C88" w:rsidRDefault="00410C88" w:rsidP="00410C88">
      <w:pPr>
        <w:pStyle w:val="a3"/>
        <w:ind w:firstLine="708"/>
        <w:jc w:val="center"/>
        <w:rPr>
          <w:b/>
          <w:sz w:val="32"/>
          <w:szCs w:val="32"/>
        </w:rPr>
      </w:pPr>
      <w:r w:rsidRPr="00410C88">
        <w:rPr>
          <w:b/>
          <w:sz w:val="32"/>
          <w:szCs w:val="32"/>
        </w:rPr>
        <w:t>по экспертизе аттестационных документов</w:t>
      </w:r>
    </w:p>
    <w:p w:rsidR="00410C88" w:rsidRPr="00A00C10" w:rsidRDefault="00410C88" w:rsidP="00410C88">
      <w:pPr>
        <w:pStyle w:val="a3"/>
        <w:ind w:firstLine="708"/>
        <w:jc w:val="center"/>
        <w:rPr>
          <w:b/>
          <w:szCs w:val="28"/>
        </w:rPr>
      </w:pPr>
    </w:p>
    <w:p w:rsidR="00410C88" w:rsidRPr="00A00C10" w:rsidRDefault="00410C88" w:rsidP="000E7D09">
      <w:pPr>
        <w:pStyle w:val="a3"/>
        <w:spacing w:line="276" w:lineRule="auto"/>
        <w:ind w:firstLine="708"/>
        <w:jc w:val="left"/>
        <w:rPr>
          <w:b/>
          <w:szCs w:val="28"/>
        </w:rPr>
      </w:pPr>
      <w:r w:rsidRPr="00A00C10">
        <w:rPr>
          <w:b/>
          <w:szCs w:val="28"/>
        </w:rPr>
        <w:t>1.Заявление аттестующегося работника</w:t>
      </w:r>
    </w:p>
    <w:p w:rsidR="00410C88" w:rsidRPr="00A00C10" w:rsidRDefault="00410C88" w:rsidP="000E7D09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Заявление </w:t>
      </w:r>
      <w:r w:rsidR="00CE2CB0">
        <w:rPr>
          <w:szCs w:val="28"/>
        </w:rPr>
        <w:t>оформляется в печатном варианте</w:t>
      </w:r>
      <w:r>
        <w:rPr>
          <w:szCs w:val="28"/>
        </w:rPr>
        <w:t xml:space="preserve"> </w:t>
      </w:r>
      <w:r w:rsidRPr="00A00C10">
        <w:rPr>
          <w:szCs w:val="28"/>
        </w:rPr>
        <w:t xml:space="preserve">в соответствии  с рекомендуемой формой </w:t>
      </w:r>
      <w:r w:rsidR="00CE2CB0">
        <w:rPr>
          <w:szCs w:val="28"/>
        </w:rPr>
        <w:t xml:space="preserve">  и адресуется </w:t>
      </w:r>
      <w:r w:rsidRPr="00A00C10">
        <w:rPr>
          <w:szCs w:val="28"/>
        </w:rPr>
        <w:t xml:space="preserve">в </w:t>
      </w:r>
      <w:r w:rsidR="00CE2CB0">
        <w:rPr>
          <w:szCs w:val="28"/>
        </w:rPr>
        <w:t>А</w:t>
      </w:r>
      <w:r w:rsidRPr="00A00C10">
        <w:rPr>
          <w:szCs w:val="28"/>
        </w:rPr>
        <w:t>ттестационную комиссию М</w:t>
      </w:r>
      <w:r w:rsidR="00CE2CB0">
        <w:rPr>
          <w:szCs w:val="28"/>
        </w:rPr>
        <w:t>Ои</w:t>
      </w:r>
      <w:r w:rsidRPr="00A00C10">
        <w:rPr>
          <w:szCs w:val="28"/>
        </w:rPr>
        <w:t>ПО</w:t>
      </w:r>
      <w:r w:rsidR="00CE2CB0">
        <w:rPr>
          <w:szCs w:val="28"/>
        </w:rPr>
        <w:t xml:space="preserve"> </w:t>
      </w:r>
      <w:r w:rsidRPr="00A00C10">
        <w:rPr>
          <w:szCs w:val="28"/>
        </w:rPr>
        <w:t>СО.</w:t>
      </w:r>
    </w:p>
    <w:p w:rsidR="00410C88" w:rsidRPr="00A00C10" w:rsidRDefault="00410C88" w:rsidP="000E7D09">
      <w:pPr>
        <w:pStyle w:val="a3"/>
        <w:spacing w:line="276" w:lineRule="auto"/>
        <w:ind w:firstLine="708"/>
        <w:rPr>
          <w:szCs w:val="28"/>
        </w:rPr>
      </w:pPr>
      <w:r w:rsidRPr="00A00C10">
        <w:rPr>
          <w:szCs w:val="28"/>
        </w:rPr>
        <w:t>В левом верхнем углу должен стоять № и дат</w:t>
      </w:r>
      <w:r w:rsidR="00CE2CB0">
        <w:rPr>
          <w:szCs w:val="28"/>
        </w:rPr>
        <w:t>а</w:t>
      </w:r>
      <w:r w:rsidR="00CE2CB0" w:rsidRPr="00CE2CB0">
        <w:rPr>
          <w:szCs w:val="28"/>
        </w:rPr>
        <w:t xml:space="preserve"> </w:t>
      </w:r>
      <w:r w:rsidR="00CE2CB0" w:rsidRPr="00A00C10">
        <w:rPr>
          <w:szCs w:val="28"/>
        </w:rPr>
        <w:t>регистрации</w:t>
      </w:r>
      <w:r w:rsidR="00CE2CB0">
        <w:rPr>
          <w:szCs w:val="28"/>
        </w:rPr>
        <w:t xml:space="preserve"> заявления</w:t>
      </w:r>
      <w:r w:rsidRPr="00A00C10">
        <w:rPr>
          <w:szCs w:val="28"/>
        </w:rPr>
        <w:t>.</w:t>
      </w:r>
    </w:p>
    <w:p w:rsidR="00410C88" w:rsidRPr="00A00C10" w:rsidRDefault="00410C88" w:rsidP="000E7D09">
      <w:pPr>
        <w:pStyle w:val="a3"/>
        <w:spacing w:line="276" w:lineRule="auto"/>
        <w:rPr>
          <w:szCs w:val="28"/>
        </w:rPr>
      </w:pPr>
      <w:r w:rsidRPr="00A00C10">
        <w:rPr>
          <w:szCs w:val="28"/>
        </w:rPr>
        <w:tab/>
        <w:t>В заявлении указывается квалификационная категория, на которую претендует аттестующийся работник, дается обоснование мотивов, побудивших аттестующегося принять именно такое решение.</w:t>
      </w:r>
    </w:p>
    <w:p w:rsidR="00410C88" w:rsidRPr="00A00C10" w:rsidRDefault="00410C88" w:rsidP="000E7D09">
      <w:pPr>
        <w:pStyle w:val="a3"/>
        <w:spacing w:line="276" w:lineRule="auto"/>
        <w:rPr>
          <w:szCs w:val="28"/>
        </w:rPr>
      </w:pPr>
      <w:r w:rsidRPr="00A00C10">
        <w:rPr>
          <w:szCs w:val="28"/>
        </w:rPr>
        <w:tab/>
        <w:t>В качестве оснований для притязания на указанную квалификационную категорию в заявлении представляются результаты практической профессиональной деятельности аттестующегося по должности, не превышающие сроков  межаттестационного периода (в соответствии с требованиями к квалификационной категории п. 3</w:t>
      </w:r>
      <w:r w:rsidR="00CE2CB0">
        <w:rPr>
          <w:szCs w:val="28"/>
        </w:rPr>
        <w:t>6</w:t>
      </w:r>
      <w:r w:rsidRPr="00A00C10">
        <w:rPr>
          <w:szCs w:val="28"/>
        </w:rPr>
        <w:t>, 3</w:t>
      </w:r>
      <w:r w:rsidR="00CE2CB0">
        <w:rPr>
          <w:szCs w:val="28"/>
        </w:rPr>
        <w:t>7</w:t>
      </w:r>
      <w:r w:rsidRPr="00A00C10">
        <w:rPr>
          <w:szCs w:val="28"/>
        </w:rPr>
        <w:t xml:space="preserve"> Порядка </w:t>
      </w:r>
      <w:r w:rsidR="00CE2CB0">
        <w:rPr>
          <w:szCs w:val="28"/>
        </w:rPr>
        <w:t xml:space="preserve">проведения </w:t>
      </w:r>
      <w:r w:rsidRPr="00A00C10">
        <w:rPr>
          <w:szCs w:val="28"/>
        </w:rPr>
        <w:t>аттестации);</w:t>
      </w:r>
    </w:p>
    <w:p w:rsidR="00410C88" w:rsidRPr="00A00C10" w:rsidRDefault="00410C88" w:rsidP="000E7D09">
      <w:pPr>
        <w:pStyle w:val="a3"/>
        <w:spacing w:line="276" w:lineRule="auto"/>
        <w:rPr>
          <w:szCs w:val="28"/>
        </w:rPr>
      </w:pPr>
      <w:r w:rsidRPr="00A00C10">
        <w:rPr>
          <w:szCs w:val="28"/>
        </w:rPr>
        <w:tab/>
        <w:t xml:space="preserve">Педагогические работники могут обратиться в аттестационную комиссию с заявлением о проведении аттестации </w:t>
      </w:r>
      <w:r w:rsidR="00CE2CB0">
        <w:rPr>
          <w:szCs w:val="28"/>
        </w:rPr>
        <w:t>в целях</w:t>
      </w:r>
      <w:r w:rsidRPr="00A00C10">
        <w:rPr>
          <w:szCs w:val="28"/>
        </w:rPr>
        <w:t xml:space="preserve"> установления высшей квалификационной категории не ранее</w:t>
      </w:r>
      <w:r w:rsidR="00CE2CB0">
        <w:rPr>
          <w:szCs w:val="28"/>
        </w:rPr>
        <w:t>,</w:t>
      </w:r>
      <w:r w:rsidRPr="00A00C10">
        <w:rPr>
          <w:szCs w:val="28"/>
        </w:rPr>
        <w:t xml:space="preserve"> чем через 2 года после установления первой квалификационной категории.</w:t>
      </w:r>
    </w:p>
    <w:p w:rsidR="00410C88" w:rsidRDefault="00410C88" w:rsidP="000E7D09">
      <w:pPr>
        <w:pStyle w:val="a3"/>
        <w:spacing w:line="276" w:lineRule="auto"/>
        <w:rPr>
          <w:b/>
          <w:szCs w:val="28"/>
        </w:rPr>
      </w:pPr>
      <w:r w:rsidRPr="00A00C10">
        <w:rPr>
          <w:b/>
          <w:szCs w:val="28"/>
        </w:rPr>
        <w:t>Обращать внимание на срок окончания квалификационной категории!</w:t>
      </w:r>
    </w:p>
    <w:p w:rsidR="00410C88" w:rsidRPr="00A00C10" w:rsidRDefault="00410C88" w:rsidP="000E7D09">
      <w:pPr>
        <w:pStyle w:val="a3"/>
        <w:spacing w:line="276" w:lineRule="auto"/>
        <w:rPr>
          <w:b/>
          <w:szCs w:val="28"/>
        </w:rPr>
      </w:pPr>
    </w:p>
    <w:p w:rsidR="00410C88" w:rsidRPr="00410C88" w:rsidRDefault="00410C88" w:rsidP="000E7D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10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E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Аттестационный п</w:t>
      </w:r>
      <w:r w:rsidRPr="00410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аспорт аттестующегося </w:t>
      </w:r>
      <w:r w:rsidR="00CE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педагогического </w:t>
      </w:r>
      <w:r w:rsidRPr="00410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работника 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9A3F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МОиПО СО от 30.12.2014г. № 331-д)</w:t>
      </w:r>
    </w:p>
    <w:p w:rsidR="00410C88" w:rsidRPr="00410C88" w:rsidRDefault="00410C88" w:rsidP="000E7D0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C88" w:rsidRPr="00410C88" w:rsidRDefault="00410C88" w:rsidP="000E7D09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аттестующегося на титульном листе прописываются в именительном падеже полностью;</w:t>
      </w:r>
    </w:p>
    <w:p w:rsidR="009A3F13" w:rsidRPr="009A3F13" w:rsidRDefault="00410C88" w:rsidP="000E7D09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указывается строго в соответствии с Единым квалификационным справочником должностей руководителей, специалистов и служащих;</w:t>
      </w:r>
    </w:p>
    <w:p w:rsidR="005509C2" w:rsidRDefault="00410C88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«Сведения об аттестующемся» указываются все требуемые данные, ставятся соответствующие подписи и печать О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C88" w:rsidRPr="00410C88" w:rsidRDefault="005509C2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и 1 лист паспорта оформляются в печатном варианте, остальные – заполняются черной гелевой ручкой;</w:t>
      </w:r>
      <w:r w:rsidR="00410C88"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C88" w:rsidRPr="00410C88" w:rsidRDefault="00410C88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9A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самооценки, саморекомендации и 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заявления</w:t>
      </w:r>
      <w:r w:rsidR="009A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C88" w:rsidRPr="00410C88" w:rsidRDefault="00410C88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продолжительность аттестации для каждого педагогического работника с начала ее проведения и до принятия решения 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ттестационной комиссией не должна превышать </w:t>
      </w:r>
      <w:r w:rsidR="009A3F13">
        <w:rPr>
          <w:rFonts w:ascii="Times New Roman" w:eastAsia="Times New Roman" w:hAnsi="Times New Roman" w:cs="Times New Roman"/>
          <w:sz w:val="28"/>
          <w:szCs w:val="28"/>
          <w:lang w:eastAsia="ru-RU"/>
        </w:rPr>
        <w:t>60 календарных дней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10C88" w:rsidRPr="00410C88" w:rsidRDefault="00410C88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«Данные о прохождении аттестации»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(результаты независимой экспертизы)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заполняются  графы, соответствующие показателям компонентов деятельности;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председателя, 2-х экспертов  и ставятся их подписи; </w:t>
      </w:r>
    </w:p>
    <w:p w:rsidR="00410C88" w:rsidRPr="00410C88" w:rsidRDefault="00410C88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анализируется адекватность оценивания на этапе самооценки и этапе экспертизы; объективность и логика оценивания компонентов деятельности; соответствие оценок в паспорте содержанию заявления, представления;</w:t>
      </w:r>
    </w:p>
    <w:p w:rsidR="00410C88" w:rsidRPr="00410C88" w:rsidRDefault="00410C88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последнем разделе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аттестационного 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«Задачи на межаттестационный период» 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фиксируются рекомендации: аттестующегося работника, образовательно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экспертной комиссии.</w:t>
      </w:r>
    </w:p>
    <w:p w:rsidR="009A3F13" w:rsidRDefault="00410C88" w:rsidP="000E7D0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C44">
        <w:rPr>
          <w:rFonts w:ascii="Times New Roman" w:eastAsia="Calibri" w:hAnsi="Times New Roman" w:cs="Times New Roman"/>
          <w:b/>
          <w:sz w:val="28"/>
          <w:szCs w:val="28"/>
        </w:rPr>
        <w:t xml:space="preserve">Обращать внимание на то, чтобы не было превышения сроков </w:t>
      </w:r>
      <w:r w:rsidR="004B1C44">
        <w:rPr>
          <w:rFonts w:ascii="Times New Roman" w:eastAsia="Calibri" w:hAnsi="Times New Roman" w:cs="Times New Roman"/>
          <w:b/>
          <w:sz w:val="28"/>
          <w:szCs w:val="28"/>
        </w:rPr>
        <w:t xml:space="preserve">прохождения </w:t>
      </w:r>
      <w:r w:rsidRPr="004B1C44">
        <w:rPr>
          <w:rFonts w:ascii="Times New Roman" w:eastAsia="Calibri" w:hAnsi="Times New Roman" w:cs="Times New Roman"/>
          <w:b/>
          <w:sz w:val="28"/>
          <w:szCs w:val="28"/>
        </w:rPr>
        <w:t>аттестации</w:t>
      </w:r>
      <w:r w:rsidR="004B1C44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педагогическим работником (</w:t>
      </w:r>
      <w:r w:rsidR="004B1C44" w:rsidRPr="00BD507B">
        <w:rPr>
          <w:rFonts w:ascii="Times New Roman" w:eastAsia="Calibri" w:hAnsi="Times New Roman" w:cs="Times New Roman"/>
          <w:b/>
          <w:sz w:val="28"/>
          <w:szCs w:val="28"/>
        </w:rPr>
        <w:t xml:space="preserve">не более </w:t>
      </w:r>
      <w:r w:rsidR="00BD507B" w:rsidRPr="00BD507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4B1C44" w:rsidRPr="00BD507B">
        <w:rPr>
          <w:rFonts w:ascii="Times New Roman" w:eastAsia="Calibri" w:hAnsi="Times New Roman" w:cs="Times New Roman"/>
          <w:b/>
          <w:sz w:val="28"/>
          <w:szCs w:val="28"/>
        </w:rPr>
        <w:t>0 календарных дней</w:t>
      </w:r>
      <w:r w:rsidR="004B1C44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B1C44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410C88" w:rsidRPr="009A3F13" w:rsidRDefault="00410C88" w:rsidP="000E7D0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0C88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</w:t>
      </w:r>
      <w:r w:rsidR="009A3F13">
        <w:rPr>
          <w:rFonts w:ascii="Times New Roman" w:eastAsia="Calibri" w:hAnsi="Times New Roman" w:cs="Times New Roman"/>
          <w:b/>
          <w:sz w:val="28"/>
          <w:szCs w:val="28"/>
        </w:rPr>
        <w:t xml:space="preserve">в аттестационном паспорте </w:t>
      </w:r>
      <w:r w:rsidRPr="00410C88">
        <w:rPr>
          <w:rFonts w:ascii="Times New Roman" w:eastAsia="Calibri" w:hAnsi="Times New Roman" w:cs="Times New Roman"/>
          <w:sz w:val="28"/>
          <w:szCs w:val="28"/>
        </w:rPr>
        <w:t xml:space="preserve">должны быть направлены на </w:t>
      </w:r>
      <w:r w:rsidRPr="00410C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практическую </w:t>
      </w:r>
      <w:r w:rsidRPr="00410C88">
        <w:rPr>
          <w:rFonts w:ascii="Times New Roman" w:eastAsia="Calibri" w:hAnsi="Times New Roman" w:cs="Times New Roman"/>
          <w:sz w:val="28"/>
          <w:szCs w:val="28"/>
        </w:rPr>
        <w:t>профессиональную деятельность работника и учитывать как интересы развития работника, так и задачи развития О</w:t>
      </w:r>
      <w:r w:rsidR="00680D88">
        <w:rPr>
          <w:rFonts w:ascii="Times New Roman" w:eastAsia="Calibri" w:hAnsi="Times New Roman" w:cs="Times New Roman"/>
          <w:sz w:val="28"/>
          <w:szCs w:val="28"/>
        </w:rPr>
        <w:t>О</w:t>
      </w:r>
      <w:r w:rsidRPr="00410C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0C88" w:rsidRPr="00410C88" w:rsidRDefault="00410C88" w:rsidP="000E7D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C88">
        <w:rPr>
          <w:rFonts w:ascii="Times New Roman" w:eastAsia="Calibri" w:hAnsi="Times New Roman" w:cs="Times New Roman"/>
          <w:sz w:val="28"/>
          <w:szCs w:val="28"/>
        </w:rPr>
        <w:tab/>
        <w:t xml:space="preserve">Они должны быть сугубо индивидуальными, конкретными и учитывать специфику, особенности и направление профессиональной деятельности аттестующегося работника. </w:t>
      </w:r>
    </w:p>
    <w:p w:rsidR="00410C88" w:rsidRPr="00410C88" w:rsidRDefault="00410C88" w:rsidP="000E7D0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C88">
        <w:rPr>
          <w:rFonts w:ascii="Times New Roman" w:eastAsia="Calibri" w:hAnsi="Times New Roman" w:cs="Times New Roman"/>
          <w:sz w:val="28"/>
          <w:szCs w:val="28"/>
        </w:rPr>
        <w:t xml:space="preserve">Они должны носить развивающий стратегический характер и служить одним из оснований проектирования деятельности </w:t>
      </w:r>
      <w:r w:rsidR="00CF0A5D">
        <w:rPr>
          <w:rFonts w:ascii="Times New Roman" w:eastAsia="Calibri" w:hAnsi="Times New Roman" w:cs="Times New Roman"/>
          <w:sz w:val="28"/>
          <w:szCs w:val="28"/>
        </w:rPr>
        <w:t>на</w:t>
      </w:r>
      <w:r w:rsidRPr="00410C88">
        <w:rPr>
          <w:rFonts w:ascii="Times New Roman" w:eastAsia="Calibri" w:hAnsi="Times New Roman" w:cs="Times New Roman"/>
          <w:sz w:val="28"/>
          <w:szCs w:val="28"/>
        </w:rPr>
        <w:t xml:space="preserve"> последующий межаттестационный период.</w:t>
      </w:r>
    </w:p>
    <w:p w:rsidR="00410C88" w:rsidRDefault="00410C88" w:rsidP="000E7D0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C88">
        <w:rPr>
          <w:rFonts w:ascii="Times New Roman" w:eastAsia="Calibri" w:hAnsi="Times New Roman" w:cs="Times New Roman"/>
          <w:sz w:val="28"/>
          <w:szCs w:val="28"/>
        </w:rPr>
        <w:t>Можно привлекать самого аттестующегося к формулированию рекомендаций, например, предложить  определить приоритетную проблему или ведущее направление профессиональной деятельности на  предстоящие пять лет.</w:t>
      </w:r>
    </w:p>
    <w:p w:rsidR="009A3F13" w:rsidRDefault="009A3F13" w:rsidP="000E7D0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F13" w:rsidRDefault="009A3F13" w:rsidP="000E7D0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13">
        <w:rPr>
          <w:rFonts w:ascii="Times New Roman" w:eastAsia="Calibri" w:hAnsi="Times New Roman" w:cs="Times New Roman"/>
          <w:b/>
          <w:sz w:val="28"/>
          <w:szCs w:val="28"/>
        </w:rPr>
        <w:t>3. Аттестационное дело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 иметь титульный лист, оформленный в соответствии с образцом. </w:t>
      </w:r>
    </w:p>
    <w:p w:rsidR="009A3F13" w:rsidRDefault="009A3F13" w:rsidP="00E958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F13">
        <w:rPr>
          <w:rFonts w:ascii="Times New Roman" w:hAnsi="Times New Roman" w:cs="Times New Roman"/>
          <w:sz w:val="28"/>
          <w:szCs w:val="28"/>
        </w:rPr>
        <w:t xml:space="preserve">Аттестационное дело </w:t>
      </w:r>
      <w:r>
        <w:rPr>
          <w:rFonts w:ascii="Times New Roman" w:hAnsi="Times New Roman" w:cs="Times New Roman"/>
          <w:sz w:val="28"/>
          <w:szCs w:val="28"/>
        </w:rPr>
        <w:t>должно быть сформировано в</w:t>
      </w:r>
      <w:r w:rsidRPr="009A3F13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 к содержанию, техническому исполнению.</w:t>
      </w:r>
    </w:p>
    <w:p w:rsidR="009A3F13" w:rsidRPr="009A3F13" w:rsidRDefault="009A3F13" w:rsidP="000E7D09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3F13">
        <w:rPr>
          <w:rFonts w:ascii="Times New Roman" w:hAnsi="Times New Roman" w:cs="Times New Roman"/>
          <w:b/>
          <w:sz w:val="28"/>
          <w:szCs w:val="28"/>
        </w:rPr>
        <w:lastRenderedPageBreak/>
        <w:t>4. Папка достижений педагогического работника</w:t>
      </w:r>
    </w:p>
    <w:p w:rsidR="000E7D09" w:rsidRPr="00F74A63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A63">
        <w:rPr>
          <w:rFonts w:ascii="Times New Roman" w:hAnsi="Times New Roman" w:cs="Times New Roman"/>
          <w:sz w:val="28"/>
          <w:szCs w:val="28"/>
        </w:rPr>
        <w:t xml:space="preserve">В папке достижений педагогического работника должны содержаться сведения о его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за межаттестационный период </w:t>
      </w:r>
      <w:r w:rsidRPr="00F74A63">
        <w:rPr>
          <w:rFonts w:ascii="Times New Roman" w:hAnsi="Times New Roman" w:cs="Times New Roman"/>
          <w:sz w:val="28"/>
          <w:szCs w:val="28"/>
        </w:rPr>
        <w:t>с момента последней аттестации (или за отчетный период, если ПР аттестуется впервые).</w:t>
      </w:r>
    </w:p>
    <w:p w:rsidR="000E7D09" w:rsidRPr="00F62C6D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C6D">
        <w:rPr>
          <w:rFonts w:ascii="Times New Roman" w:hAnsi="Times New Roman" w:cs="Times New Roman"/>
          <w:sz w:val="28"/>
          <w:szCs w:val="28"/>
        </w:rPr>
        <w:t>Материалы  должны отражать целостность и тематическую завершенность.</w:t>
      </w:r>
    </w:p>
    <w:p w:rsidR="000E7D09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02A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материалов</w:t>
      </w:r>
      <w:r w:rsidRPr="00302A73">
        <w:rPr>
          <w:rFonts w:ascii="Times New Roman" w:hAnsi="Times New Roman" w:cs="Times New Roman"/>
          <w:sz w:val="28"/>
          <w:szCs w:val="28"/>
        </w:rPr>
        <w:t xml:space="preserve"> зависит от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деятельности и </w:t>
      </w:r>
      <w:r w:rsidRPr="00302A73">
        <w:rPr>
          <w:rFonts w:ascii="Times New Roman" w:hAnsi="Times New Roman" w:cs="Times New Roman"/>
          <w:sz w:val="28"/>
          <w:szCs w:val="28"/>
        </w:rPr>
        <w:t>конкретных задач, которые ставит перед собой сам 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D09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2A73">
        <w:rPr>
          <w:rFonts w:ascii="Times New Roman" w:hAnsi="Times New Roman" w:cs="Times New Roman"/>
          <w:sz w:val="28"/>
          <w:szCs w:val="28"/>
        </w:rPr>
        <w:t xml:space="preserve">апка достижений должна обязательно содержать результаты аналитической работы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 (аналитические справки по результатам года, материалы мониторинга профессиональной деятельности и др.).</w:t>
      </w:r>
    </w:p>
    <w:p w:rsidR="000E7D09" w:rsidRPr="00F62C6D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F62C6D">
        <w:rPr>
          <w:rFonts w:ascii="Times New Roman" w:hAnsi="Times New Roman" w:cs="Times New Roman"/>
          <w:sz w:val="28"/>
          <w:szCs w:val="28"/>
        </w:rPr>
        <w:t>елесообразно структурировать материалы папки достижений по разделам с логичностью и лаконичностью всех письменных пояснений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D09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представлены копии документов об образовании и повышении квалификации, а также копии грамот, дипломов, сертификатов.</w:t>
      </w:r>
    </w:p>
    <w:p w:rsidR="000E7D09" w:rsidRPr="00302A73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2A73">
        <w:rPr>
          <w:rFonts w:ascii="Times New Roman" w:hAnsi="Times New Roman" w:cs="Times New Roman"/>
          <w:sz w:val="28"/>
          <w:szCs w:val="28"/>
        </w:rPr>
        <w:t>ожно приложить видео</w:t>
      </w:r>
      <w:r>
        <w:rPr>
          <w:rFonts w:ascii="Times New Roman" w:hAnsi="Times New Roman" w:cs="Times New Roman"/>
          <w:sz w:val="28"/>
          <w:szCs w:val="28"/>
        </w:rPr>
        <w:t xml:space="preserve"> и фотоматериалы</w:t>
      </w:r>
      <w:r w:rsidRPr="00302A73">
        <w:rPr>
          <w:rFonts w:ascii="Times New Roman" w:hAnsi="Times New Roman" w:cs="Times New Roman"/>
          <w:sz w:val="28"/>
          <w:szCs w:val="28"/>
        </w:rPr>
        <w:t xml:space="preserve">, отражающие наиболее яркие события </w:t>
      </w:r>
      <w:r>
        <w:rPr>
          <w:rFonts w:ascii="Times New Roman" w:hAnsi="Times New Roman" w:cs="Times New Roman"/>
          <w:sz w:val="28"/>
          <w:szCs w:val="28"/>
        </w:rPr>
        <w:t xml:space="preserve">и результаты </w:t>
      </w:r>
      <w:r w:rsidRPr="00302A73">
        <w:rPr>
          <w:rFonts w:ascii="Times New Roman" w:hAnsi="Times New Roman" w:cs="Times New Roman"/>
          <w:sz w:val="28"/>
          <w:szCs w:val="28"/>
        </w:rPr>
        <w:t>профессиональной деятельности педагог</w:t>
      </w:r>
      <w:r>
        <w:rPr>
          <w:rFonts w:ascii="Times New Roman" w:hAnsi="Times New Roman" w:cs="Times New Roman"/>
          <w:sz w:val="28"/>
          <w:szCs w:val="28"/>
        </w:rPr>
        <w:t>ического работника</w:t>
      </w:r>
      <w:r w:rsidRPr="00302A73">
        <w:rPr>
          <w:rFonts w:ascii="Times New Roman" w:hAnsi="Times New Roman" w:cs="Times New Roman"/>
          <w:sz w:val="28"/>
          <w:szCs w:val="28"/>
        </w:rPr>
        <w:t>.</w:t>
      </w:r>
    </w:p>
    <w:p w:rsidR="000E7D09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0BA">
        <w:rPr>
          <w:rFonts w:ascii="Times New Roman" w:hAnsi="Times New Roman" w:cs="Times New Roman"/>
          <w:sz w:val="28"/>
          <w:szCs w:val="28"/>
        </w:rPr>
        <w:t xml:space="preserve">Объем папки профессиональных достижений педагогического работника не ограничен. </w:t>
      </w:r>
      <w:r w:rsidRPr="00302A73">
        <w:rPr>
          <w:rFonts w:ascii="Times New Roman" w:hAnsi="Times New Roman" w:cs="Times New Roman"/>
          <w:sz w:val="28"/>
          <w:szCs w:val="28"/>
        </w:rPr>
        <w:t>Рекомендуемый форма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02A73">
        <w:rPr>
          <w:rFonts w:ascii="Times New Roman" w:hAnsi="Times New Roman" w:cs="Times New Roman"/>
          <w:sz w:val="28"/>
          <w:szCs w:val="28"/>
        </w:rPr>
        <w:t xml:space="preserve"> листа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2A7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A7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D09" w:rsidRDefault="000E7D09" w:rsidP="000E7D0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В оформлении рекомендуется придерживаться строгого (академического) стиля, активно использовать наглядность (графики, гистограммы, диаграммы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13" w:rsidRPr="000E7D09" w:rsidRDefault="000E7D09" w:rsidP="000E7D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2A73">
        <w:rPr>
          <w:rFonts w:ascii="Times New Roman" w:hAnsi="Times New Roman" w:cs="Times New Roman"/>
          <w:sz w:val="28"/>
          <w:szCs w:val="28"/>
        </w:rPr>
        <w:t>апка  формируется, хранится и предъявляется в бумажном</w:t>
      </w:r>
      <w:r>
        <w:rPr>
          <w:rFonts w:ascii="Times New Roman" w:hAnsi="Times New Roman" w:cs="Times New Roman"/>
          <w:sz w:val="28"/>
          <w:szCs w:val="28"/>
        </w:rPr>
        <w:t xml:space="preserve"> (электронном) варианте.</w:t>
      </w:r>
    </w:p>
    <w:p w:rsidR="009A3F13" w:rsidRDefault="009A3F13" w:rsidP="000E7D09">
      <w:pPr>
        <w:pStyle w:val="1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276" w:lineRule="auto"/>
        <w:ind w:right="23"/>
        <w:rPr>
          <w:sz w:val="28"/>
          <w:szCs w:val="28"/>
        </w:rPr>
      </w:pPr>
      <w:r>
        <w:rPr>
          <w:b/>
          <w:sz w:val="28"/>
          <w:szCs w:val="28"/>
        </w:rPr>
        <w:t>Дополнительные материалы.</w:t>
      </w:r>
      <w:r>
        <w:rPr>
          <w:sz w:val="28"/>
          <w:szCs w:val="28"/>
        </w:rPr>
        <w:t xml:space="preserve"> </w:t>
      </w:r>
    </w:p>
    <w:p w:rsidR="009A3F13" w:rsidRPr="009A3F13" w:rsidRDefault="000E7D09" w:rsidP="000E7D09">
      <w:pPr>
        <w:pStyle w:val="1"/>
        <w:shd w:val="clear" w:color="auto" w:fill="auto"/>
        <w:tabs>
          <w:tab w:val="left" w:pos="332"/>
        </w:tabs>
        <w:spacing w:before="0" w:line="276" w:lineRule="auto"/>
        <w:ind w:right="23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3F13">
        <w:rPr>
          <w:sz w:val="28"/>
          <w:szCs w:val="28"/>
        </w:rPr>
        <w:t>П</w:t>
      </w:r>
      <w:r w:rsidR="009A3F13" w:rsidRPr="009A3F13">
        <w:rPr>
          <w:sz w:val="28"/>
          <w:szCs w:val="28"/>
        </w:rPr>
        <w:t>редоставл</w:t>
      </w:r>
      <w:r w:rsidR="009A3F13">
        <w:rPr>
          <w:sz w:val="28"/>
          <w:szCs w:val="28"/>
        </w:rPr>
        <w:t>яются аттестующим</w:t>
      </w:r>
      <w:r>
        <w:rPr>
          <w:sz w:val="28"/>
          <w:szCs w:val="28"/>
        </w:rPr>
        <w:t>и</w:t>
      </w:r>
      <w:r w:rsidR="009A3F13">
        <w:rPr>
          <w:sz w:val="28"/>
          <w:szCs w:val="28"/>
        </w:rPr>
        <w:t xml:space="preserve">ся </w:t>
      </w:r>
      <w:r w:rsidR="009A3F13" w:rsidRPr="009A3F13">
        <w:rPr>
          <w:sz w:val="28"/>
          <w:szCs w:val="28"/>
        </w:rPr>
        <w:t xml:space="preserve"> ПР по </w:t>
      </w:r>
      <w:r>
        <w:rPr>
          <w:sz w:val="28"/>
          <w:szCs w:val="28"/>
        </w:rPr>
        <w:t xml:space="preserve">их </w:t>
      </w:r>
      <w:r w:rsidR="009A3F13" w:rsidRPr="009A3F13">
        <w:rPr>
          <w:sz w:val="28"/>
          <w:szCs w:val="28"/>
        </w:rPr>
        <w:t>желанию</w:t>
      </w:r>
      <w:r w:rsidR="009A3F13">
        <w:rPr>
          <w:sz w:val="28"/>
          <w:szCs w:val="28"/>
        </w:rPr>
        <w:t xml:space="preserve">. Они должны </w:t>
      </w:r>
      <w:r w:rsidR="009A3F13" w:rsidRPr="009A3F13">
        <w:rPr>
          <w:sz w:val="28"/>
          <w:szCs w:val="28"/>
        </w:rPr>
        <w:t>характериз</w:t>
      </w:r>
      <w:r w:rsidR="009A3F13">
        <w:rPr>
          <w:sz w:val="28"/>
          <w:szCs w:val="28"/>
        </w:rPr>
        <w:t>овать</w:t>
      </w:r>
      <w:r w:rsidR="009A3F13" w:rsidRPr="009A3F13">
        <w:rPr>
          <w:sz w:val="28"/>
          <w:szCs w:val="28"/>
        </w:rPr>
        <w:t xml:space="preserve"> результаты работы, относящиеся к непосредственной деятельности аттестующегося педагога. Оценивается содержание материалов и качество их оформления.</w:t>
      </w:r>
    </w:p>
    <w:p w:rsidR="009A3F13" w:rsidRDefault="009A3F13"/>
    <w:sectPr w:rsidR="009A3F13" w:rsidSect="000300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72" w:rsidRDefault="008D7C72" w:rsidP="000E7D09">
      <w:pPr>
        <w:spacing w:after="0" w:line="240" w:lineRule="auto"/>
      </w:pPr>
      <w:r>
        <w:separator/>
      </w:r>
    </w:p>
  </w:endnote>
  <w:endnote w:type="continuationSeparator" w:id="1">
    <w:p w:rsidR="008D7C72" w:rsidRDefault="008D7C72" w:rsidP="000E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6723"/>
    </w:sdtPr>
    <w:sdtContent>
      <w:p w:rsidR="000E7D09" w:rsidRDefault="00534FE0">
        <w:pPr>
          <w:pStyle w:val="a8"/>
          <w:jc w:val="right"/>
        </w:pPr>
        <w:fldSimple w:instr=" PAGE   \* MERGEFORMAT ">
          <w:r w:rsidR="006B3890">
            <w:rPr>
              <w:noProof/>
            </w:rPr>
            <w:t>2</w:t>
          </w:r>
        </w:fldSimple>
      </w:p>
    </w:sdtContent>
  </w:sdt>
  <w:p w:rsidR="000E7D09" w:rsidRDefault="000E7D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72" w:rsidRDefault="008D7C72" w:rsidP="000E7D09">
      <w:pPr>
        <w:spacing w:after="0" w:line="240" w:lineRule="auto"/>
      </w:pPr>
      <w:r>
        <w:separator/>
      </w:r>
    </w:p>
  </w:footnote>
  <w:footnote w:type="continuationSeparator" w:id="1">
    <w:p w:rsidR="008D7C72" w:rsidRDefault="008D7C72" w:rsidP="000E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42DFB"/>
    <w:multiLevelType w:val="hybridMultilevel"/>
    <w:tmpl w:val="6988EA90"/>
    <w:lvl w:ilvl="0" w:tplc="4D58BCAA">
      <w:start w:val="5"/>
      <w:numFmt w:val="decimal"/>
      <w:lvlText w:val="%1."/>
      <w:lvlJc w:val="left"/>
      <w:pPr>
        <w:ind w:left="1065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862D7C"/>
    <w:multiLevelType w:val="multilevel"/>
    <w:tmpl w:val="65865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93F07"/>
    <w:multiLevelType w:val="hybridMultilevel"/>
    <w:tmpl w:val="51FC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C88"/>
    <w:rsid w:val="0003003C"/>
    <w:rsid w:val="00036976"/>
    <w:rsid w:val="000E7D09"/>
    <w:rsid w:val="000E7F36"/>
    <w:rsid w:val="00106374"/>
    <w:rsid w:val="00280C1E"/>
    <w:rsid w:val="00410C88"/>
    <w:rsid w:val="004A6D30"/>
    <w:rsid w:val="004B1C44"/>
    <w:rsid w:val="004F7A77"/>
    <w:rsid w:val="00534FE0"/>
    <w:rsid w:val="005509C2"/>
    <w:rsid w:val="00671514"/>
    <w:rsid w:val="00680D88"/>
    <w:rsid w:val="006B3890"/>
    <w:rsid w:val="00864B9A"/>
    <w:rsid w:val="008D7C72"/>
    <w:rsid w:val="00932499"/>
    <w:rsid w:val="009A3F13"/>
    <w:rsid w:val="00BD507B"/>
    <w:rsid w:val="00CE2CB0"/>
    <w:rsid w:val="00CF0A5D"/>
    <w:rsid w:val="00E95859"/>
    <w:rsid w:val="00FE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0C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10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0C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0C88"/>
  </w:style>
  <w:style w:type="character" w:customStyle="1" w:styleId="a5">
    <w:name w:val="Основной текст_"/>
    <w:basedOn w:val="a0"/>
    <w:link w:val="1"/>
    <w:rsid w:val="009A3F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A3F13"/>
    <w:pPr>
      <w:shd w:val="clear" w:color="auto" w:fill="FFFFFF"/>
      <w:spacing w:before="300" w:after="0" w:line="37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0E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7D09"/>
  </w:style>
  <w:style w:type="paragraph" w:styleId="a8">
    <w:name w:val="footer"/>
    <w:basedOn w:val="a"/>
    <w:link w:val="a9"/>
    <w:uiPriority w:val="99"/>
    <w:unhideWhenUsed/>
    <w:rsid w:val="000E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D09"/>
  </w:style>
  <w:style w:type="paragraph" w:styleId="aa">
    <w:name w:val="Balloon Text"/>
    <w:basedOn w:val="a"/>
    <w:link w:val="ab"/>
    <w:uiPriority w:val="99"/>
    <w:semiHidden/>
    <w:unhideWhenUsed/>
    <w:rsid w:val="00E9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0C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10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0C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0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Сергеевна</cp:lastModifiedBy>
  <cp:revision>2</cp:revision>
  <dcterms:created xsi:type="dcterms:W3CDTF">2015-05-18T12:50:00Z</dcterms:created>
  <dcterms:modified xsi:type="dcterms:W3CDTF">2015-05-18T12:50:00Z</dcterms:modified>
</cp:coreProperties>
</file>