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C88" w:rsidRPr="000365E4" w:rsidRDefault="008C5C88" w:rsidP="00804B85">
      <w:pPr>
        <w:pStyle w:val="a3"/>
        <w:ind w:left="5580"/>
        <w:rPr>
          <w:rFonts w:ascii="Times New Roman" w:hAnsi="Times New Roman" w:cs="Times New Roman"/>
          <w:bCs/>
          <w:color w:val="000000" w:themeColor="text1"/>
        </w:rPr>
      </w:pPr>
      <w:r w:rsidRPr="000365E4">
        <w:rPr>
          <w:rFonts w:ascii="Times New Roman" w:hAnsi="Times New Roman" w:cs="Times New Roman"/>
          <w:bCs/>
          <w:color w:val="000000" w:themeColor="text1"/>
        </w:rPr>
        <w:t>УТВЕРЖДЕНО</w:t>
      </w:r>
    </w:p>
    <w:p w:rsidR="008C5C88" w:rsidRPr="000365E4" w:rsidRDefault="008C5C88" w:rsidP="00804B85">
      <w:pPr>
        <w:pStyle w:val="a3"/>
        <w:ind w:left="5580"/>
        <w:rPr>
          <w:rFonts w:ascii="Times New Roman" w:hAnsi="Times New Roman" w:cs="Times New Roman"/>
          <w:bCs/>
          <w:color w:val="000000" w:themeColor="text1"/>
        </w:rPr>
      </w:pPr>
      <w:r w:rsidRPr="000365E4">
        <w:rPr>
          <w:rFonts w:ascii="Times New Roman" w:hAnsi="Times New Roman" w:cs="Times New Roman"/>
          <w:bCs/>
          <w:color w:val="000000" w:themeColor="text1"/>
        </w:rPr>
        <w:t>Распоряжением Управления образования Администрации города Екатеринбурга</w:t>
      </w:r>
    </w:p>
    <w:p w:rsidR="00C21045" w:rsidRPr="000365E4" w:rsidRDefault="008178D1" w:rsidP="00804B85">
      <w:pPr>
        <w:pStyle w:val="a3"/>
        <w:ind w:left="5580"/>
        <w:rPr>
          <w:rFonts w:ascii="Times New Roman" w:hAnsi="Times New Roman" w:cs="Times New Roman"/>
          <w:bCs/>
          <w:color w:val="000000" w:themeColor="text1"/>
          <w:u w:val="single"/>
        </w:rPr>
      </w:pPr>
      <w:r w:rsidRPr="000365E4">
        <w:rPr>
          <w:rFonts w:ascii="Times New Roman" w:hAnsi="Times New Roman" w:cs="Times New Roman"/>
          <w:bCs/>
          <w:color w:val="000000" w:themeColor="text1"/>
        </w:rPr>
        <w:t xml:space="preserve">от  </w:t>
      </w:r>
      <w:r w:rsidRPr="000365E4">
        <w:rPr>
          <w:rFonts w:ascii="Times New Roman" w:hAnsi="Times New Roman" w:cs="Times New Roman"/>
          <w:bCs/>
          <w:color w:val="000000" w:themeColor="text1"/>
          <w:u w:val="single"/>
        </w:rPr>
        <w:t xml:space="preserve">25.04.2012  </w:t>
      </w:r>
      <w:r w:rsidRPr="000365E4">
        <w:rPr>
          <w:rFonts w:ascii="Times New Roman" w:hAnsi="Times New Roman" w:cs="Times New Roman"/>
          <w:bCs/>
          <w:color w:val="000000" w:themeColor="text1"/>
        </w:rPr>
        <w:t xml:space="preserve">№  </w:t>
      </w:r>
      <w:r w:rsidRPr="000365E4">
        <w:rPr>
          <w:rFonts w:ascii="Times New Roman" w:hAnsi="Times New Roman" w:cs="Times New Roman"/>
          <w:bCs/>
          <w:color w:val="000000" w:themeColor="text1"/>
          <w:u w:val="single"/>
        </w:rPr>
        <w:t>941/36-ро</w:t>
      </w:r>
    </w:p>
    <w:p w:rsidR="000365E4" w:rsidRDefault="00C21045" w:rsidP="00804B85">
      <w:pPr>
        <w:pStyle w:val="a3"/>
        <w:ind w:left="5580"/>
        <w:rPr>
          <w:rFonts w:ascii="Times New Roman" w:hAnsi="Times New Roman" w:cs="Times New Roman"/>
          <w:bCs/>
          <w:color w:val="000000" w:themeColor="text1"/>
        </w:rPr>
      </w:pPr>
      <w:r w:rsidRPr="000365E4">
        <w:rPr>
          <w:rFonts w:ascii="Times New Roman" w:hAnsi="Times New Roman" w:cs="Times New Roman"/>
          <w:bCs/>
          <w:color w:val="000000" w:themeColor="text1"/>
        </w:rPr>
        <w:t>(с изменениями, утвержденными распоряжени</w:t>
      </w:r>
      <w:r w:rsidR="00683FA2" w:rsidRPr="000365E4">
        <w:rPr>
          <w:rFonts w:ascii="Times New Roman" w:hAnsi="Times New Roman" w:cs="Times New Roman"/>
          <w:bCs/>
          <w:color w:val="000000" w:themeColor="text1"/>
        </w:rPr>
        <w:t>ями</w:t>
      </w:r>
      <w:r w:rsidR="008B549A" w:rsidRPr="000365E4">
        <w:rPr>
          <w:rFonts w:ascii="Times New Roman" w:hAnsi="Times New Roman" w:cs="Times New Roman"/>
          <w:bCs/>
          <w:color w:val="000000" w:themeColor="text1"/>
        </w:rPr>
        <w:t xml:space="preserve"> Управления образования Администрации города Екатеринбурга</w:t>
      </w:r>
    </w:p>
    <w:p w:rsidR="000365E4" w:rsidRDefault="00E635D5" w:rsidP="00804B85">
      <w:pPr>
        <w:pStyle w:val="a3"/>
        <w:ind w:left="5580"/>
        <w:rPr>
          <w:rFonts w:ascii="Times New Roman" w:hAnsi="Times New Roman" w:cs="Times New Roman"/>
          <w:bCs/>
          <w:color w:val="000000" w:themeColor="text1"/>
          <w:u w:val="single"/>
        </w:rPr>
      </w:pPr>
      <w:r w:rsidRPr="000365E4">
        <w:rPr>
          <w:rFonts w:ascii="Times New Roman" w:hAnsi="Times New Roman" w:cs="Times New Roman"/>
          <w:bCs/>
          <w:color w:val="000000" w:themeColor="text1"/>
        </w:rPr>
        <w:t xml:space="preserve">от </w:t>
      </w:r>
      <w:r w:rsidR="00853319" w:rsidRPr="000365E4">
        <w:rPr>
          <w:rFonts w:ascii="Times New Roman" w:hAnsi="Times New Roman" w:cs="Times New Roman"/>
          <w:bCs/>
          <w:color w:val="000000" w:themeColor="text1"/>
          <w:u w:val="single"/>
        </w:rPr>
        <w:t>24</w:t>
      </w:r>
      <w:r w:rsidRPr="000365E4">
        <w:rPr>
          <w:rFonts w:ascii="Times New Roman" w:hAnsi="Times New Roman" w:cs="Times New Roman"/>
          <w:bCs/>
          <w:color w:val="000000" w:themeColor="text1"/>
          <w:u w:val="single"/>
        </w:rPr>
        <w:t xml:space="preserve">.10.2012№ </w:t>
      </w:r>
      <w:r w:rsidR="00853319" w:rsidRPr="000365E4">
        <w:rPr>
          <w:rFonts w:ascii="Times New Roman" w:hAnsi="Times New Roman" w:cs="Times New Roman"/>
          <w:bCs/>
          <w:color w:val="000000" w:themeColor="text1"/>
          <w:u w:val="single"/>
        </w:rPr>
        <w:t>1589</w:t>
      </w:r>
      <w:r w:rsidRPr="000365E4">
        <w:rPr>
          <w:rFonts w:ascii="Times New Roman" w:hAnsi="Times New Roman" w:cs="Times New Roman"/>
          <w:bCs/>
          <w:color w:val="000000" w:themeColor="text1"/>
          <w:u w:val="single"/>
        </w:rPr>
        <w:t>/36-ро</w:t>
      </w:r>
      <w:r w:rsidR="00683FA2" w:rsidRPr="000365E4">
        <w:rPr>
          <w:rFonts w:ascii="Times New Roman" w:hAnsi="Times New Roman" w:cs="Times New Roman"/>
          <w:bCs/>
          <w:color w:val="000000" w:themeColor="text1"/>
          <w:u w:val="single"/>
        </w:rPr>
        <w:t xml:space="preserve">, </w:t>
      </w:r>
    </w:p>
    <w:p w:rsidR="000365E4" w:rsidRDefault="00683FA2" w:rsidP="00804B85">
      <w:pPr>
        <w:pStyle w:val="a3"/>
        <w:ind w:left="5580"/>
        <w:rPr>
          <w:rFonts w:ascii="Times New Roman" w:hAnsi="Times New Roman" w:cs="Times New Roman"/>
          <w:u w:val="single"/>
        </w:rPr>
      </w:pPr>
      <w:r w:rsidRPr="000365E4">
        <w:rPr>
          <w:rFonts w:ascii="Times New Roman" w:hAnsi="Times New Roman" w:cs="Times New Roman"/>
          <w:bCs/>
          <w:color w:val="000000" w:themeColor="text1"/>
          <w:u w:val="single"/>
        </w:rPr>
        <w:t xml:space="preserve">от </w:t>
      </w:r>
      <w:r w:rsidR="000365E4">
        <w:rPr>
          <w:rFonts w:ascii="Times New Roman" w:hAnsi="Times New Roman" w:cs="Times New Roman"/>
          <w:u w:val="single"/>
        </w:rPr>
        <w:t xml:space="preserve">07.03.2013 </w:t>
      </w:r>
      <w:r w:rsidRPr="000365E4">
        <w:rPr>
          <w:rFonts w:ascii="Times New Roman" w:hAnsi="Times New Roman" w:cs="Times New Roman"/>
          <w:u w:val="single"/>
        </w:rPr>
        <w:t>№ 294/46/36</w:t>
      </w:r>
      <w:r w:rsidR="000365E4" w:rsidRPr="000365E4">
        <w:rPr>
          <w:rFonts w:ascii="Times New Roman" w:hAnsi="Times New Roman" w:cs="Times New Roman"/>
          <w:u w:val="single"/>
        </w:rPr>
        <w:t xml:space="preserve">, </w:t>
      </w:r>
    </w:p>
    <w:p w:rsidR="008C5C88" w:rsidRPr="000365E4" w:rsidRDefault="000365E4" w:rsidP="00804B85">
      <w:pPr>
        <w:pStyle w:val="a3"/>
        <w:ind w:left="5580"/>
        <w:rPr>
          <w:rFonts w:ascii="Times New Roman" w:hAnsi="Times New Roman" w:cs="Times New Roman"/>
          <w:bCs/>
          <w:color w:val="000000" w:themeColor="text1"/>
          <w:u w:val="single"/>
        </w:rPr>
      </w:pPr>
      <w:r w:rsidRPr="000365E4">
        <w:rPr>
          <w:rFonts w:ascii="Times New Roman" w:hAnsi="Times New Roman" w:cs="Times New Roman"/>
          <w:u w:val="single"/>
        </w:rPr>
        <w:t>от 27.09.2013 № 1597/46/36</w:t>
      </w:r>
      <w:r w:rsidR="00E635D5" w:rsidRPr="000365E4">
        <w:rPr>
          <w:rFonts w:ascii="Times New Roman" w:hAnsi="Times New Roman" w:cs="Times New Roman"/>
          <w:bCs/>
          <w:color w:val="000000" w:themeColor="text1"/>
          <w:u w:val="single"/>
        </w:rPr>
        <w:t>)</w:t>
      </w: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  <w:color w:val="FF0000"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</w:p>
    <w:p w:rsidR="00CA5359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  <w:r w:rsidRPr="000365E4">
        <w:rPr>
          <w:rFonts w:ascii="Times New Roman" w:hAnsi="Times New Roman" w:cs="Times New Roman"/>
          <w:bCs/>
        </w:rPr>
        <w:t>ПОЛОЖЕНИЕ</w:t>
      </w:r>
      <w:r w:rsidRPr="000365E4">
        <w:rPr>
          <w:rFonts w:ascii="Times New Roman" w:hAnsi="Times New Roman" w:cs="Times New Roman"/>
        </w:rPr>
        <w:br/>
      </w:r>
      <w:r w:rsidRPr="000365E4">
        <w:rPr>
          <w:rFonts w:ascii="Times New Roman" w:hAnsi="Times New Roman" w:cs="Times New Roman"/>
          <w:bCs/>
        </w:rPr>
        <w:t xml:space="preserve">о порядке комплектования детьми муниципальных образовательных учреждений, реализующих </w:t>
      </w:r>
      <w:r w:rsidR="000365E4" w:rsidRPr="000365E4">
        <w:rPr>
          <w:rFonts w:ascii="Times New Roman" w:hAnsi="Times New Roman" w:cs="Times New Roman"/>
          <w:bCs/>
        </w:rPr>
        <w:t>образовательные</w:t>
      </w:r>
      <w:r w:rsidR="00E94001" w:rsidRPr="000365E4">
        <w:rPr>
          <w:rFonts w:ascii="Times New Roman" w:hAnsi="Times New Roman" w:cs="Times New Roman"/>
          <w:bCs/>
        </w:rPr>
        <w:t xml:space="preserve"> программы</w:t>
      </w:r>
      <w:r w:rsidRPr="000365E4">
        <w:rPr>
          <w:rFonts w:ascii="Times New Roman" w:hAnsi="Times New Roman" w:cs="Times New Roman"/>
          <w:bCs/>
        </w:rPr>
        <w:t xml:space="preserve"> дошкольного образования</w:t>
      </w:r>
      <w:r w:rsidR="00CA5359" w:rsidRPr="000365E4">
        <w:rPr>
          <w:rFonts w:ascii="Times New Roman" w:hAnsi="Times New Roman" w:cs="Times New Roman"/>
          <w:bCs/>
        </w:rPr>
        <w:t xml:space="preserve">, муниципального образования </w:t>
      </w:r>
    </w:p>
    <w:p w:rsidR="008C5C88" w:rsidRPr="000365E4" w:rsidRDefault="00CA5359" w:rsidP="00416FD2">
      <w:pPr>
        <w:pStyle w:val="a3"/>
        <w:jc w:val="center"/>
        <w:rPr>
          <w:rFonts w:ascii="Times New Roman" w:hAnsi="Times New Roman" w:cs="Times New Roman"/>
          <w:bCs/>
        </w:rPr>
      </w:pPr>
      <w:r w:rsidRPr="000365E4">
        <w:rPr>
          <w:rFonts w:ascii="Times New Roman" w:hAnsi="Times New Roman" w:cs="Times New Roman"/>
          <w:bCs/>
        </w:rPr>
        <w:t>«город Екатеринбург»</w:t>
      </w: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</w:rPr>
      </w:pPr>
    </w:p>
    <w:p w:rsidR="008C5C88" w:rsidRPr="000365E4" w:rsidRDefault="0090124B" w:rsidP="00E635D5">
      <w:pPr>
        <w:pStyle w:val="a3"/>
        <w:jc w:val="center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  <w:lang w:val="en-US"/>
        </w:rPr>
        <w:t>I</w:t>
      </w:r>
      <w:r w:rsidRPr="000365E4">
        <w:rPr>
          <w:rFonts w:ascii="Times New Roman" w:hAnsi="Times New Roman" w:cs="Times New Roman"/>
        </w:rPr>
        <w:t xml:space="preserve">. </w:t>
      </w:r>
      <w:r w:rsidR="008C5C88" w:rsidRPr="000365E4">
        <w:rPr>
          <w:rFonts w:ascii="Times New Roman" w:hAnsi="Times New Roman" w:cs="Times New Roman"/>
        </w:rPr>
        <w:t>Общие положения</w:t>
      </w:r>
    </w:p>
    <w:p w:rsidR="008C5C88" w:rsidRPr="000365E4" w:rsidRDefault="008C5C88" w:rsidP="00293377">
      <w:pPr>
        <w:pStyle w:val="a3"/>
        <w:jc w:val="center"/>
        <w:rPr>
          <w:rFonts w:ascii="Times New Roman" w:hAnsi="Times New Roman" w:cs="Times New Roman"/>
        </w:rPr>
      </w:pPr>
    </w:p>
    <w:p w:rsidR="008C5C88" w:rsidRPr="000365E4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</w:rPr>
        <w:t xml:space="preserve">1. </w:t>
      </w:r>
      <w:r w:rsidR="008C5C88" w:rsidRPr="000365E4">
        <w:rPr>
          <w:rFonts w:ascii="Times New Roman" w:hAnsi="Times New Roman" w:cs="Times New Roman"/>
        </w:rPr>
        <w:t xml:space="preserve">Настоящее Положение регламентирует порядок комплектования детьми муниципальных образовательных учреждений, </w:t>
      </w:r>
      <w:r w:rsidR="008C5C88" w:rsidRPr="000365E4">
        <w:rPr>
          <w:rFonts w:ascii="Times New Roman" w:hAnsi="Times New Roman" w:cs="Times New Roman"/>
          <w:color w:val="auto"/>
        </w:rPr>
        <w:t xml:space="preserve">реализующих </w:t>
      </w:r>
      <w:r w:rsidR="000365E4" w:rsidRPr="000365E4">
        <w:rPr>
          <w:rFonts w:ascii="Times New Roman" w:hAnsi="Times New Roman" w:cs="Times New Roman"/>
          <w:color w:val="auto"/>
        </w:rPr>
        <w:t>образовательные</w:t>
      </w:r>
      <w:r w:rsidR="008C5C88" w:rsidRPr="000365E4">
        <w:rPr>
          <w:rFonts w:ascii="Times New Roman" w:hAnsi="Times New Roman" w:cs="Times New Roman"/>
          <w:color w:val="auto"/>
        </w:rPr>
        <w:t xml:space="preserve"> программы дошкольного образования, функции и полномочия учредителя которых осуществляет Управление образования Администрации города Екатеринбурга (далее – Учредитель).</w:t>
      </w:r>
    </w:p>
    <w:p w:rsidR="008C5C88" w:rsidRPr="000365E4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365E4">
        <w:rPr>
          <w:rFonts w:ascii="Times New Roman" w:hAnsi="Times New Roman" w:cs="Times New Roman"/>
          <w:color w:val="auto"/>
        </w:rPr>
        <w:t xml:space="preserve">2. </w:t>
      </w:r>
      <w:r w:rsidR="008C5C88" w:rsidRPr="000365E4">
        <w:rPr>
          <w:rFonts w:ascii="Times New Roman" w:hAnsi="Times New Roman" w:cs="Times New Roman"/>
          <w:color w:val="auto"/>
        </w:rPr>
        <w:t xml:space="preserve">На территории муниципального образования «город Екатеринбург» </w:t>
      </w:r>
      <w:r w:rsidR="008C5C88" w:rsidRPr="000365E4">
        <w:rPr>
          <w:rFonts w:ascii="Times New Roman" w:hAnsi="Times New Roman" w:cs="Times New Roman"/>
        </w:rPr>
        <w:t xml:space="preserve">в целях оказания помощи семье в воспитании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</w:t>
      </w:r>
      <w:r w:rsidR="008C5C88" w:rsidRPr="000365E4">
        <w:rPr>
          <w:rFonts w:ascii="Times New Roman" w:hAnsi="Times New Roman" w:cs="Times New Roman"/>
          <w:color w:val="auto"/>
        </w:rPr>
        <w:t>создана</w:t>
      </w:r>
      <w:r w:rsidR="008C5C88" w:rsidRPr="000365E4">
        <w:rPr>
          <w:rFonts w:ascii="Times New Roman" w:hAnsi="Times New Roman" w:cs="Times New Roman"/>
        </w:rPr>
        <w:t xml:space="preserve"> сеть муниципальных образовательных учреждений, реализующих </w:t>
      </w:r>
      <w:r w:rsidR="00E94001" w:rsidRPr="000365E4">
        <w:rPr>
          <w:rFonts w:ascii="Times New Roman" w:hAnsi="Times New Roman" w:cs="Times New Roman"/>
        </w:rPr>
        <w:t xml:space="preserve">основные </w:t>
      </w:r>
      <w:r w:rsidR="008C5C88" w:rsidRPr="000365E4">
        <w:rPr>
          <w:rFonts w:ascii="Times New Roman" w:hAnsi="Times New Roman" w:cs="Times New Roman"/>
        </w:rPr>
        <w:t xml:space="preserve">общеобразовательные программы дошкольного образования </w:t>
      </w:r>
      <w:r w:rsidR="00E94001" w:rsidRPr="000365E4">
        <w:rPr>
          <w:rFonts w:ascii="Times New Roman" w:hAnsi="Times New Roman" w:cs="Times New Roman"/>
          <w:color w:val="000000" w:themeColor="text1"/>
        </w:rPr>
        <w:t>(далее – М</w:t>
      </w:r>
      <w:r w:rsidR="008C5C88" w:rsidRPr="000365E4">
        <w:rPr>
          <w:rFonts w:ascii="Times New Roman" w:hAnsi="Times New Roman" w:cs="Times New Roman"/>
          <w:color w:val="000000" w:themeColor="text1"/>
        </w:rPr>
        <w:t xml:space="preserve">ОУ).  </w:t>
      </w:r>
    </w:p>
    <w:p w:rsidR="008C5C88" w:rsidRPr="000365E4" w:rsidRDefault="004F2C93" w:rsidP="007B1715">
      <w:pPr>
        <w:pStyle w:val="a3"/>
        <w:tabs>
          <w:tab w:val="left" w:pos="993"/>
          <w:tab w:val="left" w:pos="1134"/>
          <w:tab w:val="left" w:pos="1560"/>
        </w:tabs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 xml:space="preserve">3. </w:t>
      </w:r>
      <w:r w:rsidR="008C5C88" w:rsidRPr="000365E4">
        <w:rPr>
          <w:rFonts w:ascii="Times New Roman" w:hAnsi="Times New Roman" w:cs="Times New Roman"/>
        </w:rPr>
        <w:t>Настоящее Положение разработано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«город Екатеринбург».</w:t>
      </w:r>
    </w:p>
    <w:p w:rsidR="008C5C88" w:rsidRPr="000365E4" w:rsidRDefault="008C5C88" w:rsidP="004F2C93">
      <w:pPr>
        <w:pStyle w:val="a3"/>
        <w:ind w:firstLine="709"/>
        <w:rPr>
          <w:rFonts w:ascii="Times New Roman" w:hAnsi="Times New Roman" w:cs="Times New Roman"/>
        </w:rPr>
      </w:pPr>
    </w:p>
    <w:p w:rsidR="008C5C88" w:rsidRPr="000365E4" w:rsidRDefault="0090124B" w:rsidP="0090124B">
      <w:pPr>
        <w:pStyle w:val="a3"/>
        <w:ind w:firstLine="709"/>
        <w:jc w:val="center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  <w:lang w:val="en-US"/>
        </w:rPr>
        <w:t>II</w:t>
      </w:r>
      <w:r w:rsidRPr="000365E4">
        <w:rPr>
          <w:rFonts w:ascii="Times New Roman" w:hAnsi="Times New Roman" w:cs="Times New Roman"/>
        </w:rPr>
        <w:t xml:space="preserve">. </w:t>
      </w:r>
      <w:r w:rsidR="008C5C88" w:rsidRPr="000365E4">
        <w:rPr>
          <w:rFonts w:ascii="Times New Roman" w:hAnsi="Times New Roman" w:cs="Times New Roman"/>
        </w:rPr>
        <w:t>Порядок постановки де</w:t>
      </w:r>
      <w:r w:rsidR="00E94001" w:rsidRPr="000365E4">
        <w:rPr>
          <w:rFonts w:ascii="Times New Roman" w:hAnsi="Times New Roman" w:cs="Times New Roman"/>
        </w:rPr>
        <w:t>тей на учет для определения в М</w:t>
      </w:r>
      <w:r w:rsidR="008C5C88" w:rsidRPr="000365E4">
        <w:rPr>
          <w:rFonts w:ascii="Times New Roman" w:hAnsi="Times New Roman" w:cs="Times New Roman"/>
        </w:rPr>
        <w:t>ОУ</w:t>
      </w:r>
    </w:p>
    <w:p w:rsidR="008C5C88" w:rsidRPr="000365E4" w:rsidRDefault="008C5C88" w:rsidP="004F2C93">
      <w:pPr>
        <w:pStyle w:val="a3"/>
        <w:ind w:firstLine="709"/>
        <w:rPr>
          <w:rFonts w:ascii="Times New Roman" w:hAnsi="Times New Roman" w:cs="Times New Roman"/>
        </w:rPr>
      </w:pPr>
    </w:p>
    <w:p w:rsidR="008C5C88" w:rsidRPr="000365E4" w:rsidRDefault="004F2C93" w:rsidP="007B1715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 xml:space="preserve">4. </w:t>
      </w:r>
      <w:r w:rsidR="008C5C88" w:rsidRPr="000365E4">
        <w:rPr>
          <w:rFonts w:ascii="Times New Roman" w:hAnsi="Times New Roman" w:cs="Times New Roman"/>
        </w:rPr>
        <w:t xml:space="preserve">Родители (законные представители) обращаются в отдел образования администрации района </w:t>
      </w:r>
      <w:r w:rsidR="00B7346B" w:rsidRPr="000365E4">
        <w:rPr>
          <w:rFonts w:ascii="Times New Roman" w:hAnsi="Times New Roman" w:cs="Times New Roman"/>
        </w:rPr>
        <w:t xml:space="preserve">(далее отдел образования) </w:t>
      </w:r>
      <w:r w:rsidR="008C5C88" w:rsidRPr="000365E4">
        <w:rPr>
          <w:rFonts w:ascii="Times New Roman" w:hAnsi="Times New Roman" w:cs="Times New Roman"/>
        </w:rPr>
        <w:t>для постановки ребенк</w:t>
      </w:r>
      <w:r w:rsidR="00E94001" w:rsidRPr="000365E4">
        <w:rPr>
          <w:rFonts w:ascii="Times New Roman" w:hAnsi="Times New Roman" w:cs="Times New Roman"/>
        </w:rPr>
        <w:t>а на учет для определения в М</w:t>
      </w:r>
      <w:r w:rsidR="008C5C88" w:rsidRPr="000365E4">
        <w:rPr>
          <w:rFonts w:ascii="Times New Roman" w:hAnsi="Times New Roman" w:cs="Times New Roman"/>
        </w:rPr>
        <w:t>ОУ по месту жительства.</w:t>
      </w:r>
    </w:p>
    <w:p w:rsidR="008C5C88" w:rsidRPr="000365E4" w:rsidRDefault="004F2C93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 xml:space="preserve">5. </w:t>
      </w:r>
      <w:r w:rsidR="008C5C88" w:rsidRPr="000365E4">
        <w:rPr>
          <w:rFonts w:ascii="Times New Roman" w:hAnsi="Times New Roman" w:cs="Times New Roman"/>
        </w:rPr>
        <w:t>Постановка ребе</w:t>
      </w:r>
      <w:r w:rsidR="00E94001" w:rsidRPr="000365E4">
        <w:rPr>
          <w:rFonts w:ascii="Times New Roman" w:hAnsi="Times New Roman" w:cs="Times New Roman"/>
        </w:rPr>
        <w:t>нка на учет для определения в МОУ и выдача путевки в М</w:t>
      </w:r>
      <w:r w:rsidR="008C5C88" w:rsidRPr="000365E4">
        <w:rPr>
          <w:rFonts w:ascii="Times New Roman" w:hAnsi="Times New Roman" w:cs="Times New Roman"/>
        </w:rPr>
        <w:t>ОУ осуществляется на основании следующих документов:</w:t>
      </w:r>
    </w:p>
    <w:p w:rsidR="00F201EE" w:rsidRPr="000365E4" w:rsidRDefault="008C5C88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 xml:space="preserve">1) заявление родителя (законного представителя)о постановке ребёнка </w:t>
      </w:r>
      <w:r w:rsidR="00F201EE" w:rsidRPr="000365E4">
        <w:rPr>
          <w:rFonts w:ascii="Times New Roman" w:hAnsi="Times New Roman" w:cs="Times New Roman"/>
        </w:rPr>
        <w:t xml:space="preserve">на </w:t>
      </w:r>
      <w:r w:rsidR="00E94001" w:rsidRPr="000365E4">
        <w:rPr>
          <w:rFonts w:ascii="Times New Roman" w:hAnsi="Times New Roman" w:cs="Times New Roman"/>
        </w:rPr>
        <w:t>учет для определения в М</w:t>
      </w:r>
      <w:r w:rsidR="00F201EE" w:rsidRPr="000365E4">
        <w:rPr>
          <w:rFonts w:ascii="Times New Roman" w:hAnsi="Times New Roman" w:cs="Times New Roman"/>
        </w:rPr>
        <w:t>ОУ</w:t>
      </w:r>
      <w:r w:rsidR="00E1502C" w:rsidRPr="000365E4">
        <w:rPr>
          <w:rFonts w:ascii="Times New Roman" w:hAnsi="Times New Roman" w:cs="Times New Roman"/>
        </w:rPr>
        <w:t>, в котором дается согласие на обработку персональных данных</w:t>
      </w:r>
      <w:r w:rsidR="00F201EE" w:rsidRPr="000365E4">
        <w:rPr>
          <w:rFonts w:ascii="Times New Roman" w:hAnsi="Times New Roman" w:cs="Times New Roman"/>
        </w:rPr>
        <w:t>;</w:t>
      </w:r>
    </w:p>
    <w:p w:rsidR="008C5C88" w:rsidRPr="000365E4" w:rsidRDefault="00563CA1" w:rsidP="004F2C93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 xml:space="preserve">2) </w:t>
      </w:r>
      <w:r w:rsidR="008C5C88" w:rsidRPr="000365E4">
        <w:rPr>
          <w:rFonts w:ascii="Times New Roman" w:hAnsi="Times New Roman" w:cs="Times New Roman"/>
        </w:rPr>
        <w:t>документ, удостоверяющий личность</w:t>
      </w:r>
      <w:r w:rsidR="00F201EE" w:rsidRPr="000365E4">
        <w:rPr>
          <w:rFonts w:ascii="Times New Roman" w:hAnsi="Times New Roman" w:cs="Times New Roman"/>
        </w:rPr>
        <w:t xml:space="preserve"> родителя (законного представителя)</w:t>
      </w:r>
      <w:r w:rsidR="008C5C88" w:rsidRPr="000365E4">
        <w:rPr>
          <w:rFonts w:ascii="Times New Roman" w:hAnsi="Times New Roman" w:cs="Times New Roman"/>
        </w:rPr>
        <w:t>;</w:t>
      </w:r>
    </w:p>
    <w:p w:rsidR="008C5C88" w:rsidRPr="000365E4" w:rsidRDefault="008C5C88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3) свидетельство о рождении ребёнка;</w:t>
      </w:r>
    </w:p>
    <w:p w:rsidR="008C5C88" w:rsidRPr="000365E4" w:rsidRDefault="008C5C88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4) документ, подтверждающий место жительст</w:t>
      </w:r>
      <w:r w:rsidR="00316402" w:rsidRPr="000365E4">
        <w:rPr>
          <w:rFonts w:ascii="Times New Roman" w:hAnsi="Times New Roman" w:cs="Times New Roman"/>
        </w:rPr>
        <w:t>ва</w:t>
      </w:r>
      <w:r w:rsidRPr="000365E4">
        <w:rPr>
          <w:rFonts w:ascii="Times New Roman" w:hAnsi="Times New Roman" w:cs="Times New Roman"/>
        </w:rPr>
        <w:t xml:space="preserve"> ребёнка: паспорт, в котором имеется отметка о регистрации родителя (законного представителя), либо свидетельство о регистрации по месту жительства, либо свидетельство о регистрации по месту пребывания, либо договор аренды жилого помещен</w:t>
      </w:r>
      <w:r w:rsidR="00F44909" w:rsidRPr="000365E4">
        <w:rPr>
          <w:rFonts w:ascii="Times New Roman" w:hAnsi="Times New Roman" w:cs="Times New Roman"/>
        </w:rPr>
        <w:t xml:space="preserve">ия, заверенный председателем </w:t>
      </w:r>
      <w:r w:rsidR="00F44909" w:rsidRPr="000365E4">
        <w:rPr>
          <w:rFonts w:ascii="Times New Roman" w:hAnsi="Times New Roman" w:cs="Times New Roman"/>
        </w:rPr>
        <w:lastRenderedPageBreak/>
        <w:t>товарищества собственников жилья</w:t>
      </w:r>
      <w:r w:rsidRPr="000365E4">
        <w:rPr>
          <w:rFonts w:ascii="Times New Roman" w:hAnsi="Times New Roman" w:cs="Times New Roman"/>
        </w:rPr>
        <w:t xml:space="preserve"> или управляющей компанией, либо договор долевого участия в строительстве</w:t>
      </w:r>
      <w:r w:rsidR="00E1502C" w:rsidRPr="000365E4">
        <w:rPr>
          <w:rFonts w:ascii="Times New Roman" w:hAnsi="Times New Roman" w:cs="Times New Roman"/>
        </w:rPr>
        <w:t xml:space="preserve"> жилья</w:t>
      </w:r>
      <w:r w:rsidRPr="000365E4">
        <w:rPr>
          <w:rFonts w:ascii="Times New Roman" w:hAnsi="Times New Roman" w:cs="Times New Roman"/>
        </w:rPr>
        <w:t>.</w:t>
      </w:r>
    </w:p>
    <w:p w:rsidR="008C5C88" w:rsidRPr="000365E4" w:rsidRDefault="008C5C88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5) доверенность на представление интересов родителей (законных представителей) ребёнка, если заявитель не является родителем (законным представителем) этого ребёнка, оформленную в соответствии с законод</w:t>
      </w:r>
      <w:r w:rsidR="00F201EE" w:rsidRPr="000365E4">
        <w:rPr>
          <w:rFonts w:ascii="Times New Roman" w:hAnsi="Times New Roman" w:cs="Times New Roman"/>
        </w:rPr>
        <w:t>ательством Российской Федерации, и документ, удостоверяющий личность заявителя.</w:t>
      </w:r>
    </w:p>
    <w:p w:rsidR="008C5C88" w:rsidRPr="000365E4" w:rsidRDefault="008C5C88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 xml:space="preserve">Дополнительно родители (законные представители) имеют право </w:t>
      </w:r>
      <w:r w:rsidR="00293377" w:rsidRPr="000365E4">
        <w:rPr>
          <w:rFonts w:ascii="Times New Roman" w:hAnsi="Times New Roman" w:cs="Times New Roman"/>
        </w:rPr>
        <w:t>на предоставление  следующих документов</w:t>
      </w:r>
      <w:r w:rsidRPr="000365E4">
        <w:rPr>
          <w:rFonts w:ascii="Times New Roman" w:hAnsi="Times New Roman" w:cs="Times New Roman"/>
        </w:rPr>
        <w:t>:</w:t>
      </w:r>
    </w:p>
    <w:p w:rsidR="008C5C88" w:rsidRPr="000365E4" w:rsidRDefault="008C5C88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1) копия заключения центральной или территориальной психолого-медико-педагогической комиссии для направления ребенка в группу компенсирующей направленности,</w:t>
      </w:r>
    </w:p>
    <w:p w:rsidR="008C5C88" w:rsidRPr="000365E4" w:rsidRDefault="008C5C88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2) копия заключения медико-педагогической комиссии учреждения здравоохранения о том, что ребенок нуждается в посещении группы оздоровительной направленности;</w:t>
      </w:r>
    </w:p>
    <w:p w:rsidR="00E635D5" w:rsidRPr="000365E4" w:rsidRDefault="00E635D5" w:rsidP="004F2C93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0365E4">
        <w:rPr>
          <w:rFonts w:ascii="Times New Roman" w:hAnsi="Times New Roman" w:cs="Times New Roman"/>
          <w:bCs/>
        </w:rPr>
        <w:t>3) документ, подтве</w:t>
      </w:r>
      <w:r w:rsidR="000365E4" w:rsidRPr="000365E4">
        <w:rPr>
          <w:rFonts w:ascii="Times New Roman" w:hAnsi="Times New Roman" w:cs="Times New Roman"/>
          <w:bCs/>
        </w:rPr>
        <w:t xml:space="preserve">рждающий право на внеочередное и </w:t>
      </w:r>
      <w:r w:rsidRPr="000365E4">
        <w:rPr>
          <w:rFonts w:ascii="Times New Roman" w:hAnsi="Times New Roman" w:cs="Times New Roman"/>
          <w:bCs/>
        </w:rPr>
        <w:t>первоочередное предоставление места в МОУ.</w:t>
      </w:r>
    </w:p>
    <w:p w:rsidR="008C5C88" w:rsidRPr="000365E4" w:rsidRDefault="00F201EE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Копии документов в соответствии с пунктом 5 настоящего Положения</w:t>
      </w:r>
      <w:r w:rsidR="008C5C88" w:rsidRPr="000365E4">
        <w:rPr>
          <w:rFonts w:ascii="Times New Roman" w:hAnsi="Times New Roman" w:cs="Times New Roman"/>
        </w:rPr>
        <w:t>, заверенные нотариально, могут быть направлены в отдел образования администрации района почтовым отправлением с уведомлением о вручении.</w:t>
      </w:r>
    </w:p>
    <w:p w:rsidR="008C5C88" w:rsidRPr="000365E4" w:rsidRDefault="004F2C93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 xml:space="preserve">6. </w:t>
      </w:r>
      <w:r w:rsidR="008C5C88" w:rsidRPr="000365E4">
        <w:rPr>
          <w:rFonts w:ascii="Times New Roman" w:hAnsi="Times New Roman" w:cs="Times New Roman"/>
        </w:rPr>
        <w:t>Регистрация заявлений о постановке ребё</w:t>
      </w:r>
      <w:r w:rsidR="00E94001" w:rsidRPr="000365E4">
        <w:rPr>
          <w:rFonts w:ascii="Times New Roman" w:hAnsi="Times New Roman" w:cs="Times New Roman"/>
        </w:rPr>
        <w:t>нка на учет для определения в М</w:t>
      </w:r>
      <w:r w:rsidR="008C5C88" w:rsidRPr="000365E4">
        <w:rPr>
          <w:rFonts w:ascii="Times New Roman" w:hAnsi="Times New Roman" w:cs="Times New Roman"/>
        </w:rPr>
        <w:t>ОУ ведётся в «</w:t>
      </w:r>
      <w:r w:rsidR="00E635D5" w:rsidRPr="000365E4">
        <w:rPr>
          <w:rFonts w:ascii="Times New Roman" w:hAnsi="Times New Roman" w:cs="Times New Roman"/>
        </w:rPr>
        <w:t>Книге учета детей</w:t>
      </w:r>
      <w:r w:rsidR="008C5C88" w:rsidRPr="000365E4">
        <w:rPr>
          <w:rFonts w:ascii="Times New Roman" w:hAnsi="Times New Roman" w:cs="Times New Roman"/>
        </w:rPr>
        <w:t xml:space="preserve">» и в автоматизированной системе учета «Электронная очередь» (далее – </w:t>
      </w:r>
      <w:r w:rsidR="00DA53E3" w:rsidRPr="000365E4">
        <w:rPr>
          <w:rFonts w:ascii="Times New Roman" w:hAnsi="Times New Roman" w:cs="Times New Roman"/>
        </w:rPr>
        <w:t>электронная очередь</w:t>
      </w:r>
      <w:r w:rsidR="008C5C88" w:rsidRPr="000365E4">
        <w:rPr>
          <w:rFonts w:ascii="Times New Roman" w:hAnsi="Times New Roman" w:cs="Times New Roman"/>
        </w:rPr>
        <w:t xml:space="preserve">). </w:t>
      </w:r>
    </w:p>
    <w:p w:rsidR="008C5C88" w:rsidRPr="000365E4" w:rsidRDefault="008C5C88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Родителям (законным представителям) после регистрации заявления о постановке ребё</w:t>
      </w:r>
      <w:r w:rsidR="00E94001" w:rsidRPr="000365E4">
        <w:rPr>
          <w:rFonts w:ascii="Times New Roman" w:hAnsi="Times New Roman" w:cs="Times New Roman"/>
        </w:rPr>
        <w:t>нка на учет для определения в М</w:t>
      </w:r>
      <w:r w:rsidRPr="000365E4">
        <w:rPr>
          <w:rFonts w:ascii="Times New Roman" w:hAnsi="Times New Roman" w:cs="Times New Roman"/>
        </w:rPr>
        <w:t xml:space="preserve">ОУ вручается или направляется почтовым отправлением карточка </w:t>
      </w:r>
      <w:r w:rsidR="002B3846" w:rsidRPr="000365E4">
        <w:rPr>
          <w:rFonts w:ascii="Times New Roman" w:hAnsi="Times New Roman" w:cs="Times New Roman"/>
        </w:rPr>
        <w:t xml:space="preserve">регистрации </w:t>
      </w:r>
      <w:r w:rsidRPr="000365E4">
        <w:rPr>
          <w:rFonts w:ascii="Times New Roman" w:hAnsi="Times New Roman" w:cs="Times New Roman"/>
        </w:rPr>
        <w:t>ребёнка.</w:t>
      </w:r>
    </w:p>
    <w:p w:rsidR="009E78DA" w:rsidRPr="000365E4" w:rsidRDefault="004F2C93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 xml:space="preserve">7. </w:t>
      </w:r>
      <w:r w:rsidR="008C5C88" w:rsidRPr="000365E4">
        <w:rPr>
          <w:rFonts w:ascii="Times New Roman" w:hAnsi="Times New Roman" w:cs="Times New Roman"/>
        </w:rPr>
        <w:t>Родители (законные представители) имеют право подать заявление о постановке ребё</w:t>
      </w:r>
      <w:r w:rsidR="00E94001" w:rsidRPr="000365E4">
        <w:rPr>
          <w:rFonts w:ascii="Times New Roman" w:hAnsi="Times New Roman" w:cs="Times New Roman"/>
        </w:rPr>
        <w:t>нка на учет для определения в М</w:t>
      </w:r>
      <w:r w:rsidR="008C5C88" w:rsidRPr="000365E4">
        <w:rPr>
          <w:rFonts w:ascii="Times New Roman" w:hAnsi="Times New Roman" w:cs="Times New Roman"/>
        </w:rPr>
        <w:t xml:space="preserve">ОУ в электронной форме с использованием сайта </w:t>
      </w:r>
      <w:r w:rsidR="004D12FC" w:rsidRPr="000365E4">
        <w:rPr>
          <w:rFonts w:ascii="Times New Roman" w:hAnsi="Times New Roman" w:cs="Times New Roman"/>
        </w:rPr>
        <w:t xml:space="preserve">Учредителя </w:t>
      </w:r>
      <w:r w:rsidR="008C5C88" w:rsidRPr="000365E4">
        <w:rPr>
          <w:rFonts w:ascii="Times New Roman" w:hAnsi="Times New Roman" w:cs="Times New Roman"/>
        </w:rPr>
        <w:t xml:space="preserve"> (</w:t>
      </w:r>
      <w:r w:rsidR="008C5C88" w:rsidRPr="000365E4">
        <w:rPr>
          <w:rFonts w:ascii="Times New Roman" w:hAnsi="Times New Roman" w:cs="Times New Roman"/>
          <w:lang w:val="en-US"/>
        </w:rPr>
        <w:t>www</w:t>
      </w:r>
      <w:r w:rsidR="008C5C88" w:rsidRPr="000365E4">
        <w:rPr>
          <w:rFonts w:ascii="Times New Roman" w:hAnsi="Times New Roman" w:cs="Times New Roman"/>
        </w:rPr>
        <w:t>.</w:t>
      </w:r>
      <w:r w:rsidR="008C5C88" w:rsidRPr="000365E4">
        <w:rPr>
          <w:rFonts w:ascii="Times New Roman" w:hAnsi="Times New Roman" w:cs="Times New Roman"/>
          <w:lang w:val="en-US"/>
        </w:rPr>
        <w:t>eduekb</w:t>
      </w:r>
      <w:r w:rsidR="008C5C88" w:rsidRPr="000365E4">
        <w:rPr>
          <w:rFonts w:ascii="Times New Roman" w:hAnsi="Times New Roman" w:cs="Times New Roman"/>
        </w:rPr>
        <w:t>.</w:t>
      </w:r>
      <w:r w:rsidR="008C5C88" w:rsidRPr="000365E4">
        <w:rPr>
          <w:rFonts w:ascii="Times New Roman" w:hAnsi="Times New Roman" w:cs="Times New Roman"/>
          <w:lang w:val="en-US"/>
        </w:rPr>
        <w:t>ru</w:t>
      </w:r>
      <w:r w:rsidR="008C5C88" w:rsidRPr="000365E4">
        <w:rPr>
          <w:rFonts w:ascii="Times New Roman" w:hAnsi="Times New Roman" w:cs="Times New Roman"/>
        </w:rPr>
        <w:t xml:space="preserve">). Заявление, поданное в электронной форме, обеспечивает предварительную регистрацию в </w:t>
      </w:r>
      <w:r w:rsidR="00B7346B" w:rsidRPr="000365E4">
        <w:rPr>
          <w:rFonts w:ascii="Times New Roman" w:hAnsi="Times New Roman" w:cs="Times New Roman"/>
        </w:rPr>
        <w:t>электронной очереди</w:t>
      </w:r>
      <w:r w:rsidR="008C5C88" w:rsidRPr="000365E4">
        <w:rPr>
          <w:rFonts w:ascii="Times New Roman" w:hAnsi="Times New Roman" w:cs="Times New Roman"/>
        </w:rPr>
        <w:t xml:space="preserve">. В течение 10 рабочих дней со дня подачи заявления в электронной форме родители (законные представители) ребёнка обращаются в отдел образования с документами, </w:t>
      </w:r>
      <w:r w:rsidR="008C5C88" w:rsidRPr="000365E4">
        <w:rPr>
          <w:rFonts w:ascii="Times New Roman" w:hAnsi="Times New Roman" w:cs="Times New Roman"/>
          <w:color w:val="auto"/>
        </w:rPr>
        <w:t>указанными в пункте 5 настоящего</w:t>
      </w:r>
      <w:r w:rsidR="008C5C88" w:rsidRPr="000365E4">
        <w:rPr>
          <w:rFonts w:ascii="Times New Roman" w:hAnsi="Times New Roman" w:cs="Times New Roman"/>
        </w:rPr>
        <w:t xml:space="preserve"> Положения, в целях подтверждения права на п</w:t>
      </w:r>
      <w:r w:rsidR="00E94001" w:rsidRPr="000365E4">
        <w:rPr>
          <w:rFonts w:ascii="Times New Roman" w:hAnsi="Times New Roman" w:cs="Times New Roman"/>
        </w:rPr>
        <w:t>олучения места в М</w:t>
      </w:r>
      <w:r w:rsidR="000C76FC" w:rsidRPr="000365E4">
        <w:rPr>
          <w:rFonts w:ascii="Times New Roman" w:hAnsi="Times New Roman" w:cs="Times New Roman"/>
        </w:rPr>
        <w:t xml:space="preserve">ОУ. </w:t>
      </w:r>
      <w:r w:rsidR="009E78DA" w:rsidRPr="000365E4">
        <w:rPr>
          <w:rFonts w:ascii="Times New Roman" w:hAnsi="Times New Roman" w:cs="Times New Roman"/>
        </w:rPr>
        <w:t>При предъявлении родителями (законными представителями) документов специалистом отдела образования осуществляется регистрация заявления в «Книге учета дете</w:t>
      </w:r>
      <w:r w:rsidR="00E94001" w:rsidRPr="000365E4">
        <w:rPr>
          <w:rFonts w:ascii="Times New Roman" w:hAnsi="Times New Roman" w:cs="Times New Roman"/>
        </w:rPr>
        <w:t>й, нуждающихся в устройстве в М</w:t>
      </w:r>
      <w:r w:rsidR="009E78DA" w:rsidRPr="000365E4">
        <w:rPr>
          <w:rFonts w:ascii="Times New Roman" w:hAnsi="Times New Roman" w:cs="Times New Roman"/>
        </w:rPr>
        <w:t>ОУ» с указанием даты электронной постановки ребенка  на учет.</w:t>
      </w:r>
    </w:p>
    <w:p w:rsidR="008C5C88" w:rsidRPr="000365E4" w:rsidRDefault="00A70856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П</w:t>
      </w:r>
      <w:r w:rsidR="008C5C88" w:rsidRPr="000365E4">
        <w:rPr>
          <w:rFonts w:ascii="Times New Roman" w:hAnsi="Times New Roman" w:cs="Times New Roman"/>
        </w:rPr>
        <w:t>редварительная регистрация аннулируется</w:t>
      </w:r>
      <w:r w:rsidRPr="000365E4">
        <w:rPr>
          <w:rFonts w:ascii="Times New Roman" w:hAnsi="Times New Roman" w:cs="Times New Roman"/>
        </w:rPr>
        <w:t>, если родители (законные представители) не обратились с документами в отдел образования в установленный срок</w:t>
      </w:r>
      <w:r w:rsidR="008C5C88" w:rsidRPr="000365E4">
        <w:rPr>
          <w:rFonts w:ascii="Times New Roman" w:hAnsi="Times New Roman" w:cs="Times New Roman"/>
        </w:rPr>
        <w:t>.</w:t>
      </w:r>
    </w:p>
    <w:p w:rsidR="008C5C88" w:rsidRPr="000365E4" w:rsidRDefault="004F2C93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 xml:space="preserve">8. </w:t>
      </w:r>
      <w:r w:rsidR="004D12FC" w:rsidRPr="000365E4">
        <w:rPr>
          <w:rFonts w:ascii="Times New Roman" w:hAnsi="Times New Roman" w:cs="Times New Roman"/>
        </w:rPr>
        <w:t>Р</w:t>
      </w:r>
      <w:r w:rsidR="008C5C88" w:rsidRPr="000365E4">
        <w:rPr>
          <w:rFonts w:ascii="Times New Roman" w:hAnsi="Times New Roman" w:cs="Times New Roman"/>
        </w:rPr>
        <w:t xml:space="preserve">одители (законные представители) получают информацию о </w:t>
      </w:r>
      <w:r w:rsidR="004D12FC" w:rsidRPr="000365E4">
        <w:rPr>
          <w:rFonts w:ascii="Times New Roman" w:hAnsi="Times New Roman" w:cs="Times New Roman"/>
        </w:rPr>
        <w:t xml:space="preserve">продвижении очередности на определение </w:t>
      </w:r>
      <w:r w:rsidR="00E94001" w:rsidRPr="000365E4">
        <w:rPr>
          <w:rFonts w:ascii="Times New Roman" w:hAnsi="Times New Roman" w:cs="Times New Roman"/>
        </w:rPr>
        <w:t xml:space="preserve"> ребёнка в М</w:t>
      </w:r>
      <w:r w:rsidR="008C5C88" w:rsidRPr="000365E4">
        <w:rPr>
          <w:rFonts w:ascii="Times New Roman" w:hAnsi="Times New Roman" w:cs="Times New Roman"/>
        </w:rPr>
        <w:t>ОУ</w:t>
      </w:r>
      <w:r w:rsidR="004D12FC" w:rsidRPr="000365E4">
        <w:rPr>
          <w:rFonts w:ascii="Times New Roman" w:hAnsi="Times New Roman" w:cs="Times New Roman"/>
        </w:rPr>
        <w:t xml:space="preserve"> в </w:t>
      </w:r>
      <w:r w:rsidR="00B7346B" w:rsidRPr="000365E4">
        <w:rPr>
          <w:rFonts w:ascii="Times New Roman" w:hAnsi="Times New Roman" w:cs="Times New Roman"/>
        </w:rPr>
        <w:t>электронной очереди</w:t>
      </w:r>
      <w:r w:rsidR="004D12FC" w:rsidRPr="000365E4">
        <w:rPr>
          <w:rFonts w:ascii="Times New Roman" w:hAnsi="Times New Roman" w:cs="Times New Roman"/>
        </w:rPr>
        <w:t xml:space="preserve"> с помощью регистрационного номера</w:t>
      </w:r>
      <w:r w:rsidR="005E6CFD" w:rsidRPr="000365E4">
        <w:rPr>
          <w:rFonts w:ascii="Times New Roman" w:hAnsi="Times New Roman" w:cs="Times New Roman"/>
        </w:rPr>
        <w:t xml:space="preserve"> (ключа)</w:t>
      </w:r>
      <w:r w:rsidR="004D12FC" w:rsidRPr="000365E4">
        <w:rPr>
          <w:rFonts w:ascii="Times New Roman" w:hAnsi="Times New Roman" w:cs="Times New Roman"/>
        </w:rPr>
        <w:t xml:space="preserve">, указанного в карточке </w:t>
      </w:r>
      <w:r w:rsidR="002B3846" w:rsidRPr="000365E4">
        <w:rPr>
          <w:rFonts w:ascii="Times New Roman" w:hAnsi="Times New Roman" w:cs="Times New Roman"/>
        </w:rPr>
        <w:t xml:space="preserve">регистрации ребенка, </w:t>
      </w:r>
      <w:r w:rsidR="004D12FC" w:rsidRPr="000365E4">
        <w:rPr>
          <w:rFonts w:ascii="Times New Roman" w:hAnsi="Times New Roman" w:cs="Times New Roman"/>
        </w:rPr>
        <w:t>на сайте Учредителя (</w:t>
      </w:r>
      <w:hyperlink r:id="rId8" w:history="1">
        <w:r w:rsidR="004D12FC" w:rsidRPr="000365E4">
          <w:rPr>
            <w:rStyle w:val="af"/>
            <w:rFonts w:ascii="Times New Roman" w:hAnsi="Times New Roman" w:cs="Times New Roman"/>
            <w:lang w:val="en-US"/>
          </w:rPr>
          <w:t>www</w:t>
        </w:r>
        <w:r w:rsidR="004D12FC" w:rsidRPr="000365E4">
          <w:rPr>
            <w:rStyle w:val="af"/>
            <w:rFonts w:ascii="Times New Roman" w:hAnsi="Times New Roman" w:cs="Times New Roman"/>
          </w:rPr>
          <w:t>.</w:t>
        </w:r>
        <w:r w:rsidR="004D12FC" w:rsidRPr="000365E4">
          <w:rPr>
            <w:rStyle w:val="af"/>
            <w:rFonts w:ascii="Times New Roman" w:hAnsi="Times New Roman" w:cs="Times New Roman"/>
            <w:lang w:val="en-US"/>
          </w:rPr>
          <w:t>eduekb</w:t>
        </w:r>
        <w:r w:rsidR="004D12FC" w:rsidRPr="000365E4">
          <w:rPr>
            <w:rStyle w:val="af"/>
            <w:rFonts w:ascii="Times New Roman" w:hAnsi="Times New Roman" w:cs="Times New Roman"/>
          </w:rPr>
          <w:t>.</w:t>
        </w:r>
        <w:r w:rsidR="004D12FC" w:rsidRPr="000365E4">
          <w:rPr>
            <w:rStyle w:val="af"/>
            <w:rFonts w:ascii="Times New Roman" w:hAnsi="Times New Roman" w:cs="Times New Roman"/>
            <w:lang w:val="en-US"/>
          </w:rPr>
          <w:t>ru</w:t>
        </w:r>
      </w:hyperlink>
      <w:r w:rsidR="004D12FC" w:rsidRPr="000365E4">
        <w:rPr>
          <w:rFonts w:ascii="Times New Roman" w:hAnsi="Times New Roman" w:cs="Times New Roman"/>
        </w:rPr>
        <w:t>).</w:t>
      </w:r>
    </w:p>
    <w:p w:rsidR="00E635D5" w:rsidRPr="000365E4" w:rsidRDefault="008C5C88" w:rsidP="00E635D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</w:pPr>
      <w:r w:rsidRPr="000365E4">
        <w:t xml:space="preserve">9. </w:t>
      </w:r>
      <w:r w:rsidR="00E635D5" w:rsidRPr="000365E4">
        <w:t>В случае изменения места жительства родитель (законный представитель) может обратиться в районный отдел по новому месту жительства с заявлением о передаче сведений о ребенке из другого районного отдела по месту первоначальной постановки на учет. К заявлению прилагаются следующие документы:</w:t>
      </w:r>
    </w:p>
    <w:p w:rsidR="00E635D5" w:rsidRPr="000365E4" w:rsidRDefault="00E635D5" w:rsidP="00E635D5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0365E4">
        <w:t>- свидетельство о рождении ребенка (копия и подлинник);</w:t>
      </w:r>
    </w:p>
    <w:p w:rsidR="00E635D5" w:rsidRPr="000365E4" w:rsidRDefault="00E635D5" w:rsidP="00E635D5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0365E4">
        <w:t xml:space="preserve">- документ, подтверждающий новое место жительства ребенка (копия и подлинник), из числа следующих: свидетельство о регистрации по месту жительства ребенка (форма № 8), справка с места жительства (форма № 40), свидетельство о регистрации по месту пребывания (форма № 3), договор, на основании которого гражданин постоянно или преимущественно проживает в жилом помещении, заверенный председателем </w:t>
      </w:r>
      <w:r w:rsidRPr="000365E4">
        <w:lastRenderedPageBreak/>
        <w:t>товарищества собственников жилья, руководителем управляющей компании, обслуживающей жилое помещение);</w:t>
      </w:r>
    </w:p>
    <w:p w:rsidR="00E635D5" w:rsidRPr="000365E4" w:rsidRDefault="00E635D5" w:rsidP="00E635D5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0365E4">
        <w:t>- документ, удостоверяющий личность заявителя (копия и подлинник).</w:t>
      </w:r>
    </w:p>
    <w:p w:rsidR="00E635D5" w:rsidRPr="000365E4" w:rsidRDefault="00E635D5" w:rsidP="00E635D5">
      <w:pPr>
        <w:widowControl w:val="0"/>
        <w:tabs>
          <w:tab w:val="left" w:pos="1134"/>
        </w:tabs>
        <w:ind w:firstLine="709"/>
        <w:jc w:val="both"/>
      </w:pPr>
      <w:r w:rsidRPr="000365E4">
        <w:t xml:space="preserve">При этом в электронной очереди сохраняется первоначальная дата постановки ребенка на учет. </w:t>
      </w:r>
    </w:p>
    <w:p w:rsidR="00E635D5" w:rsidRPr="000365E4" w:rsidRDefault="00E635D5" w:rsidP="00E635D5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Специалист районного отдела по новому месту жительства ребенка оформляет перевод данных о ребенке в программе «Электронная очередь» из районного отдела по месту первоначальной постановки ребенка на учет.</w:t>
      </w:r>
    </w:p>
    <w:p w:rsidR="008C5C88" w:rsidRPr="000365E4" w:rsidRDefault="008C5C88" w:rsidP="00E635D5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10.</w:t>
      </w:r>
      <w:r w:rsidR="00E94001" w:rsidRPr="000365E4">
        <w:rPr>
          <w:rFonts w:ascii="Times New Roman" w:hAnsi="Times New Roman" w:cs="Times New Roman"/>
        </w:rPr>
        <w:t xml:space="preserve"> Учёт детей для определения в М</w:t>
      </w:r>
      <w:r w:rsidRPr="000365E4">
        <w:rPr>
          <w:rFonts w:ascii="Times New Roman" w:hAnsi="Times New Roman" w:cs="Times New Roman"/>
        </w:rPr>
        <w:t>ОУ ведётся по возрастным группам,</w:t>
      </w:r>
      <w:r w:rsidR="004D12FC" w:rsidRPr="000365E4">
        <w:rPr>
          <w:rFonts w:ascii="Times New Roman" w:hAnsi="Times New Roman" w:cs="Times New Roman"/>
        </w:rPr>
        <w:t xml:space="preserve"> начиная с даты рождения</w:t>
      </w:r>
      <w:r w:rsidR="005E6CFD" w:rsidRPr="000365E4">
        <w:rPr>
          <w:rFonts w:ascii="Times New Roman" w:hAnsi="Times New Roman" w:cs="Times New Roman"/>
        </w:rPr>
        <w:t xml:space="preserve"> детей от</w:t>
      </w:r>
      <w:r w:rsidR="00E05D1B" w:rsidRPr="000365E4">
        <w:rPr>
          <w:rFonts w:ascii="Times New Roman" w:hAnsi="Times New Roman" w:cs="Times New Roman"/>
        </w:rPr>
        <w:t>01</w:t>
      </w:r>
      <w:r w:rsidR="004D12FC" w:rsidRPr="000365E4">
        <w:rPr>
          <w:rFonts w:ascii="Times New Roman" w:hAnsi="Times New Roman" w:cs="Times New Roman"/>
        </w:rPr>
        <w:t>сентября</w:t>
      </w:r>
      <w:r w:rsidRPr="000365E4">
        <w:rPr>
          <w:rFonts w:ascii="Times New Roman" w:hAnsi="Times New Roman" w:cs="Times New Roman"/>
        </w:rPr>
        <w:t xml:space="preserve"> по </w:t>
      </w:r>
      <w:r w:rsidR="005E6CFD" w:rsidRPr="000365E4">
        <w:rPr>
          <w:rFonts w:ascii="Times New Roman" w:hAnsi="Times New Roman" w:cs="Times New Roman"/>
        </w:rPr>
        <w:t xml:space="preserve">31 </w:t>
      </w:r>
      <w:r w:rsidRPr="000365E4">
        <w:rPr>
          <w:rFonts w:ascii="Times New Roman" w:hAnsi="Times New Roman" w:cs="Times New Roman"/>
        </w:rPr>
        <w:t>август</w:t>
      </w:r>
      <w:r w:rsidR="005E6CFD" w:rsidRPr="000365E4">
        <w:rPr>
          <w:rFonts w:ascii="Times New Roman" w:hAnsi="Times New Roman" w:cs="Times New Roman"/>
        </w:rPr>
        <w:t>а</w:t>
      </w:r>
      <w:r w:rsidRPr="000365E4">
        <w:rPr>
          <w:rFonts w:ascii="Times New Roman" w:hAnsi="Times New Roman" w:cs="Times New Roman"/>
        </w:rPr>
        <w:t xml:space="preserve"> следующего календарного года:</w:t>
      </w:r>
    </w:p>
    <w:p w:rsidR="008C5C88" w:rsidRPr="000365E4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1) дети до трёх лет;</w:t>
      </w:r>
    </w:p>
    <w:p w:rsidR="008C5C88" w:rsidRPr="000365E4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2) дети четвёртого года жизни;</w:t>
      </w:r>
    </w:p>
    <w:p w:rsidR="008C5C88" w:rsidRPr="000365E4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3) дети пятого года жизни;</w:t>
      </w:r>
    </w:p>
    <w:p w:rsidR="008C5C88" w:rsidRPr="000365E4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4) дети шестого года жизни;</w:t>
      </w:r>
    </w:p>
    <w:p w:rsidR="008C5C88" w:rsidRPr="000365E4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5) дети седьмого года жизни.</w:t>
      </w:r>
    </w:p>
    <w:p w:rsidR="008C5C88" w:rsidRPr="000365E4" w:rsidRDefault="008C5C88" w:rsidP="004F2C93">
      <w:pPr>
        <w:pStyle w:val="a3"/>
        <w:spacing w:after="0"/>
        <w:ind w:firstLine="709"/>
        <w:rPr>
          <w:rFonts w:ascii="Times New Roman" w:hAnsi="Times New Roman" w:cs="Times New Roman"/>
          <w:b/>
        </w:rPr>
      </w:pPr>
    </w:p>
    <w:p w:rsidR="008C5C88" w:rsidRPr="000365E4" w:rsidRDefault="007B1715" w:rsidP="007B1715">
      <w:pPr>
        <w:pStyle w:val="a3"/>
        <w:spacing w:after="0"/>
        <w:ind w:firstLine="709"/>
        <w:jc w:val="center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  <w:lang w:val="en-US"/>
        </w:rPr>
        <w:t>III</w:t>
      </w:r>
      <w:r w:rsidRPr="000365E4">
        <w:rPr>
          <w:rFonts w:ascii="Times New Roman" w:hAnsi="Times New Roman" w:cs="Times New Roman"/>
        </w:rPr>
        <w:t xml:space="preserve">. </w:t>
      </w:r>
      <w:r w:rsidR="008C5C88" w:rsidRPr="000365E4">
        <w:rPr>
          <w:rFonts w:ascii="Times New Roman" w:hAnsi="Times New Roman" w:cs="Times New Roman"/>
        </w:rPr>
        <w:t>П</w:t>
      </w:r>
      <w:r w:rsidR="00E94001" w:rsidRPr="000365E4">
        <w:rPr>
          <w:rFonts w:ascii="Times New Roman" w:hAnsi="Times New Roman" w:cs="Times New Roman"/>
        </w:rPr>
        <w:t>орядок комплектования детей в М</w:t>
      </w:r>
      <w:r w:rsidR="008C5C88" w:rsidRPr="000365E4">
        <w:rPr>
          <w:rFonts w:ascii="Times New Roman" w:hAnsi="Times New Roman" w:cs="Times New Roman"/>
        </w:rPr>
        <w:t>ОУ</w:t>
      </w:r>
    </w:p>
    <w:p w:rsidR="008C5C88" w:rsidRPr="000365E4" w:rsidRDefault="008C5C88" w:rsidP="004F2C93">
      <w:pPr>
        <w:pStyle w:val="a3"/>
        <w:spacing w:after="0"/>
        <w:ind w:firstLine="709"/>
        <w:rPr>
          <w:rFonts w:ascii="Times New Roman" w:hAnsi="Times New Roman" w:cs="Times New Roman"/>
          <w:b/>
        </w:rPr>
      </w:pPr>
    </w:p>
    <w:p w:rsidR="008C5C88" w:rsidRPr="000365E4" w:rsidRDefault="00E94001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11. Комплектование М</w:t>
      </w:r>
      <w:r w:rsidR="008C5C88" w:rsidRPr="000365E4">
        <w:rPr>
          <w:rFonts w:ascii="Times New Roman" w:hAnsi="Times New Roman" w:cs="Times New Roman"/>
        </w:rPr>
        <w:t>ОУ детьми производится отделами образования в период с 1 мая по 31 августа текущего года. В остальные месяцы года комплектование осуществляется</w:t>
      </w:r>
      <w:r w:rsidRPr="000365E4">
        <w:rPr>
          <w:rFonts w:ascii="Times New Roman" w:hAnsi="Times New Roman" w:cs="Times New Roman"/>
        </w:rPr>
        <w:t xml:space="preserve"> при наличии свободных мест в М</w:t>
      </w:r>
      <w:r w:rsidR="008C5C88" w:rsidRPr="000365E4">
        <w:rPr>
          <w:rFonts w:ascii="Times New Roman" w:hAnsi="Times New Roman" w:cs="Times New Roman"/>
        </w:rPr>
        <w:t xml:space="preserve">ОУ. </w:t>
      </w:r>
    </w:p>
    <w:p w:rsidR="008C5C88" w:rsidRPr="000365E4" w:rsidRDefault="00EE77F2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  <w:spacing w:val="1"/>
        </w:rPr>
        <w:t>12. Решением главы Администрации района до 01 апреля каждого учебного года создается комиссия по комплектованию муниципальных дошкольных образовательных учреждений (далее – комиссия). Срок полномочий комиссии составляет один календарный год с момента утверждения ее состава. Председателем комиссии назначается заместитель главы Администрации района по социальным вопросам. Деятельность комиссии регламентируется Положением о комиссии по комплектованию муниципальных дошкольных образовательных учреждений.</w:t>
      </w:r>
    </w:p>
    <w:p w:rsidR="00FF6F65" w:rsidRPr="000365E4" w:rsidRDefault="008C5C88" w:rsidP="00FF6F65">
      <w:pPr>
        <w:widowControl w:val="0"/>
        <w:tabs>
          <w:tab w:val="left" w:pos="1134"/>
        </w:tabs>
        <w:ind w:firstLine="709"/>
        <w:jc w:val="both"/>
      </w:pPr>
      <w:r w:rsidRPr="000365E4">
        <w:t xml:space="preserve">13. </w:t>
      </w:r>
      <w:r w:rsidR="00FF6F65" w:rsidRPr="000365E4">
        <w:rPr>
          <w:spacing w:val="1"/>
        </w:rPr>
        <w:t>З</w:t>
      </w:r>
      <w:r w:rsidR="00FF6F65" w:rsidRPr="000365E4">
        <w:t xml:space="preserve">ачисление детей в МОУ осуществляется на основании списков детей для зачисления в МОУ, утвержденных решением комиссии. </w:t>
      </w:r>
    </w:p>
    <w:p w:rsidR="00FF6F65" w:rsidRPr="000365E4" w:rsidRDefault="00FF6F65" w:rsidP="00FF6F65">
      <w:pPr>
        <w:widowControl w:val="0"/>
        <w:tabs>
          <w:tab w:val="left" w:pos="1134"/>
        </w:tabs>
        <w:ind w:firstLine="851"/>
        <w:jc w:val="both"/>
      </w:pPr>
      <w:r w:rsidRPr="000365E4">
        <w:t xml:space="preserve">Списки детей для зачисления в МОУ утверждаются комиссией до начала комплектования. В случае отказа родителей (законных представителей) от зачисления ребенка в МОУ или неявки родителей (законных представителей) для зачисления ребенка в МОУ в период с мая по август, дополнительные списки детей для зачисления в МОУ на свободные места утверждаются комиссией в сентябре текущего года. </w:t>
      </w:r>
    </w:p>
    <w:p w:rsidR="00FF6F65" w:rsidRPr="000365E4" w:rsidRDefault="00FF6F65" w:rsidP="00FF6F65">
      <w:pPr>
        <w:widowControl w:val="0"/>
        <w:tabs>
          <w:tab w:val="left" w:pos="1134"/>
        </w:tabs>
        <w:ind w:firstLine="851"/>
        <w:jc w:val="both"/>
      </w:pPr>
      <w:r w:rsidRPr="000365E4">
        <w:t>Формирование списка детей осуществляется отдельно по каждой возрастной группе, указанной в п. 10 настоящего Положения, начиная с даты рождения детей от сентября по август следующего календарного года, и производится в следующей последовательности:</w:t>
      </w:r>
    </w:p>
    <w:p w:rsidR="00FF6F65" w:rsidRPr="000365E4" w:rsidRDefault="00FF6F65" w:rsidP="00FF6F65">
      <w:pPr>
        <w:widowControl w:val="0"/>
        <w:tabs>
          <w:tab w:val="left" w:pos="1134"/>
        </w:tabs>
        <w:jc w:val="both"/>
      </w:pPr>
      <w:r w:rsidRPr="000365E4">
        <w:t>- прежде всего, в список включаются дети, имеющие внеочередное право на устройство в МОУ;</w:t>
      </w:r>
    </w:p>
    <w:p w:rsidR="00FF6F65" w:rsidRPr="000365E4" w:rsidRDefault="00FF6F65" w:rsidP="00FF6F65">
      <w:pPr>
        <w:widowControl w:val="0"/>
        <w:tabs>
          <w:tab w:val="left" w:pos="1134"/>
        </w:tabs>
        <w:jc w:val="both"/>
      </w:pPr>
      <w:r w:rsidRPr="000365E4">
        <w:t xml:space="preserve">- затем в список включаются дети, имеющие первоочередное право на устройство в МОУ; </w:t>
      </w:r>
    </w:p>
    <w:p w:rsidR="00FF6F65" w:rsidRPr="000365E4" w:rsidRDefault="00FF6F65" w:rsidP="00FF6F65">
      <w:pPr>
        <w:widowControl w:val="0"/>
        <w:tabs>
          <w:tab w:val="left" w:pos="1134"/>
        </w:tabs>
        <w:jc w:val="both"/>
      </w:pPr>
      <w:r w:rsidRPr="000365E4">
        <w:t xml:space="preserve">- далее в список включаются дети, зачисляемые в МОУ в соответствии с очередностью, определенной по дате постановки ребенка на учет. </w:t>
      </w:r>
    </w:p>
    <w:p w:rsidR="00FF6F65" w:rsidRPr="000365E4" w:rsidRDefault="00FF6F65" w:rsidP="00FB7B83">
      <w:pPr>
        <w:widowControl w:val="0"/>
        <w:tabs>
          <w:tab w:val="left" w:pos="1134"/>
        </w:tabs>
        <w:ind w:firstLine="851"/>
        <w:jc w:val="both"/>
      </w:pPr>
      <w:r w:rsidRPr="000365E4">
        <w:t xml:space="preserve">Списки детей для зачисления в МОУ в обязательном порядке должны содержать фамилию и имя ребенка, указание возрастной группы, к которой относится ребенок, указание основания для зачисления ребенка (наличие </w:t>
      </w:r>
      <w:r w:rsidR="000365E4" w:rsidRPr="000365E4">
        <w:t xml:space="preserve">внеочередного, первоочередного </w:t>
      </w:r>
      <w:r w:rsidRPr="000365E4">
        <w:t xml:space="preserve">права, в соответствии с очередностью), номер МОУ, в которое зачисляется ребенок. Определение МОУ, в котором ребенку предоставляется место,  производится комиссией с учетом следующих условий: </w:t>
      </w:r>
    </w:p>
    <w:p w:rsidR="00FF6F65" w:rsidRPr="000365E4" w:rsidRDefault="00FF6F65" w:rsidP="00FF6F65">
      <w:pPr>
        <w:pStyle w:val="a3"/>
        <w:widowControl w:val="0"/>
        <w:numPr>
          <w:ilvl w:val="0"/>
          <w:numId w:val="5"/>
        </w:numPr>
        <w:tabs>
          <w:tab w:val="left" w:pos="0"/>
        </w:tabs>
        <w:spacing w:before="0" w:after="0"/>
        <w:ind w:left="0" w:firstLine="0"/>
        <w:contextualSpacing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 xml:space="preserve">во-первых, с учетом наличия в МОУ свободных мест для зачисления детей соответствующего возраста, </w:t>
      </w:r>
    </w:p>
    <w:p w:rsidR="00FF6F65" w:rsidRPr="000365E4" w:rsidRDefault="00FF6F65" w:rsidP="00FF6F65">
      <w:pPr>
        <w:pStyle w:val="a3"/>
        <w:widowControl w:val="0"/>
        <w:numPr>
          <w:ilvl w:val="0"/>
          <w:numId w:val="5"/>
        </w:numPr>
        <w:tabs>
          <w:tab w:val="left" w:pos="0"/>
        </w:tabs>
        <w:spacing w:before="0" w:after="0"/>
        <w:ind w:left="0" w:firstLine="0"/>
        <w:contextualSpacing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 xml:space="preserve">во-вторых, с учетом удаленности места нахождения МОУ от места проживания </w:t>
      </w:r>
      <w:r w:rsidRPr="000365E4">
        <w:rPr>
          <w:rFonts w:ascii="Times New Roman" w:hAnsi="Times New Roman" w:cs="Times New Roman"/>
        </w:rPr>
        <w:lastRenderedPageBreak/>
        <w:t xml:space="preserve">ребенка, </w:t>
      </w:r>
    </w:p>
    <w:p w:rsidR="00FF6F65" w:rsidRPr="000365E4" w:rsidRDefault="00FF6F65" w:rsidP="00FF6F65">
      <w:pPr>
        <w:pStyle w:val="a3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3) в-третьих, с учетом пожелания родителей (законных представителей) ребенка, высказанных при постановке ребенка на учет для определения в МОУ (приоритет отдается пожеланиям родителей о приеме ребенка в то МОУ, в котором обучается его брат/сестра).</w:t>
      </w:r>
    </w:p>
    <w:p w:rsidR="008C5C88" w:rsidRPr="000365E4" w:rsidRDefault="008C5C88" w:rsidP="00FF6F6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Ребенок, родившийся в сентябре – ноябре, по желанию родителей (законных п</w:t>
      </w:r>
      <w:r w:rsidR="00096677" w:rsidRPr="000365E4">
        <w:rPr>
          <w:rFonts w:ascii="Times New Roman" w:hAnsi="Times New Roman" w:cs="Times New Roman"/>
        </w:rPr>
        <w:t>редставителей) может быть включе</w:t>
      </w:r>
      <w:r w:rsidRPr="000365E4">
        <w:rPr>
          <w:rFonts w:ascii="Times New Roman" w:hAnsi="Times New Roman" w:cs="Times New Roman"/>
        </w:rPr>
        <w:t xml:space="preserve">н в список детей </w:t>
      </w:r>
      <w:r w:rsidR="00C75AA0" w:rsidRPr="000365E4">
        <w:rPr>
          <w:rFonts w:ascii="Times New Roman" w:hAnsi="Times New Roman" w:cs="Times New Roman"/>
        </w:rPr>
        <w:t xml:space="preserve">по возрасту </w:t>
      </w:r>
      <w:r w:rsidRPr="000365E4">
        <w:rPr>
          <w:rFonts w:ascii="Times New Roman" w:hAnsi="Times New Roman" w:cs="Times New Roman"/>
        </w:rPr>
        <w:t>на один год ст</w:t>
      </w:r>
      <w:r w:rsidR="004D12FC" w:rsidRPr="000365E4">
        <w:rPr>
          <w:rFonts w:ascii="Times New Roman" w:hAnsi="Times New Roman" w:cs="Times New Roman"/>
        </w:rPr>
        <w:t xml:space="preserve">арше на основании очередности по учету детей данной возрастной </w:t>
      </w:r>
      <w:r w:rsidR="00C75AA0" w:rsidRPr="000365E4">
        <w:rPr>
          <w:rFonts w:ascii="Times New Roman" w:hAnsi="Times New Roman" w:cs="Times New Roman"/>
        </w:rPr>
        <w:t>группы</w:t>
      </w:r>
      <w:r w:rsidR="00096677" w:rsidRPr="000365E4">
        <w:rPr>
          <w:rFonts w:ascii="Times New Roman" w:hAnsi="Times New Roman" w:cs="Times New Roman"/>
        </w:rPr>
        <w:t xml:space="preserve"> (на один год старше)</w:t>
      </w:r>
      <w:r w:rsidR="004D12FC" w:rsidRPr="000365E4">
        <w:rPr>
          <w:rFonts w:ascii="Times New Roman" w:hAnsi="Times New Roman" w:cs="Times New Roman"/>
        </w:rPr>
        <w:t>.</w:t>
      </w:r>
    </w:p>
    <w:p w:rsidR="00FF2506" w:rsidRPr="000365E4" w:rsidRDefault="00FF2506" w:rsidP="004F2C93">
      <w:pPr>
        <w:ind w:firstLine="709"/>
        <w:jc w:val="both"/>
      </w:pPr>
      <w:r w:rsidRPr="000365E4">
        <w:t>Детям</w:t>
      </w:r>
      <w:r w:rsidR="00816A9F" w:rsidRPr="000365E4">
        <w:t xml:space="preserve"> в возрасте от 5 до 6 лет </w:t>
      </w:r>
      <w:r w:rsidR="00770290" w:rsidRPr="000365E4">
        <w:t>на первое сентября теку</w:t>
      </w:r>
      <w:r w:rsidR="00816A9F" w:rsidRPr="000365E4">
        <w:t xml:space="preserve">щего года </w:t>
      </w:r>
      <w:r w:rsidR="00E94001" w:rsidRPr="000365E4">
        <w:t>предоставляется место в М</w:t>
      </w:r>
      <w:r w:rsidR="00770290" w:rsidRPr="000365E4">
        <w:t>ОУ без учета очередности  на основании заявления родителей (законных представителей) в целях  создания равных стартовых возможностей для обучения в школе.</w:t>
      </w:r>
    </w:p>
    <w:p w:rsidR="00FF6F65" w:rsidRPr="000365E4" w:rsidRDefault="008C5C88" w:rsidP="00FF6F65">
      <w:pPr>
        <w:pStyle w:val="a3"/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 xml:space="preserve">14. </w:t>
      </w:r>
      <w:r w:rsidR="00FF6F65" w:rsidRPr="000365E4">
        <w:rPr>
          <w:rFonts w:ascii="Times New Roman" w:hAnsi="Times New Roman" w:cs="Times New Roman"/>
        </w:rPr>
        <w:t xml:space="preserve">Право на внеочередное и первоочередное предоставление мест в МОУ определяется законодательством Российской Федерации и Свердловской области. </w:t>
      </w:r>
    </w:p>
    <w:p w:rsidR="00FF6F65" w:rsidRPr="000365E4" w:rsidRDefault="00FF6F65" w:rsidP="00FF6F65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Перечень категорий граждан, имеющих право на внеочередное, первоочередное предоставление мест в МОУ, является приложением № 2 к настоящему Положению.</w:t>
      </w:r>
    </w:p>
    <w:p w:rsidR="0068435C" w:rsidRPr="000365E4" w:rsidRDefault="00E94001" w:rsidP="0068435C">
      <w:pPr>
        <w:pStyle w:val="a3"/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 xml:space="preserve">15. </w:t>
      </w:r>
      <w:r w:rsidR="0068435C" w:rsidRPr="000365E4">
        <w:rPr>
          <w:rFonts w:ascii="Times New Roman" w:hAnsi="Times New Roman" w:cs="Times New Roman"/>
        </w:rPr>
        <w:t xml:space="preserve">После утверждения комиссией списков детей на зачисление в МОУ района специалистом районного отдела производится извещение граждан о предоставлении их детям мест в МОУ через размещение сведений на информационных стендах в районном отделе и на Интернет-сайтах районного отдела, Администрации района с 1 мая каждого учебного года. В случае доукомплектования групп – на следующий день после утверждения списков детей. </w:t>
      </w:r>
    </w:p>
    <w:p w:rsidR="0068435C" w:rsidRPr="000365E4" w:rsidRDefault="0068435C" w:rsidP="0068435C">
      <w:pPr>
        <w:ind w:firstLine="709"/>
        <w:jc w:val="both"/>
      </w:pPr>
      <w:r w:rsidRPr="000365E4">
        <w:t xml:space="preserve">Кроме того, список детей на зачисление в каждое МОУ, утвержденный председателем комиссии,  направляется специалистом районного отдела заведующему соответствующего МОУ для осуществления индивидуального оповещения родителей (законных представителей) детей и приема детей в МОУ. </w:t>
      </w:r>
    </w:p>
    <w:p w:rsidR="0068435C" w:rsidRPr="000365E4" w:rsidRDefault="0068435C" w:rsidP="0068435C">
      <w:pPr>
        <w:ind w:firstLine="709"/>
        <w:jc w:val="both"/>
      </w:pPr>
      <w:r w:rsidRPr="000365E4">
        <w:t xml:space="preserve">Прием детей в МОУ осуществляется на основании решения комиссии на текущий учебный год, медицинской справки о состоянии здоровья ребенка, заявления родителей (законных представителей) о приеме ребенка в МОУ при предъявлении документа, удостоверяющего личность родителя (законного представителя). </w:t>
      </w:r>
    </w:p>
    <w:p w:rsidR="0068435C" w:rsidRPr="000365E4" w:rsidRDefault="0068435C" w:rsidP="0068435C">
      <w:pPr>
        <w:ind w:firstLine="709"/>
        <w:jc w:val="both"/>
      </w:pPr>
      <w:r w:rsidRPr="000365E4">
        <w:t xml:space="preserve">В группы компенсирующей направленности МОУ принимаются детьми с согласия родителей (законных представителей) на основании решения комиссии на текущий учебный год, медицинской справки о состоянии здоровья ребенка, заявления родителей (законных представителей) о приеме ребенка в МОУ, заключения центральной или территориальной психолого-медико-педагогической комиссии и при предъявлении документа, удостоверяющего личность родителя (законного представителя). </w:t>
      </w:r>
    </w:p>
    <w:p w:rsidR="0068435C" w:rsidRPr="000365E4" w:rsidRDefault="0068435C" w:rsidP="0068435C">
      <w:pPr>
        <w:ind w:firstLine="709"/>
        <w:jc w:val="both"/>
      </w:pPr>
      <w:r w:rsidRPr="000365E4">
        <w:t xml:space="preserve">В группы оздоровительной направленности принимаются дети на основании заключения медико-педагогической комиссии учреждения здравоохранения, решения комиссии на текущий учебный год, медицинской справки о состоянии здоровья ребенка, заявления родителей (законных представителей) о приеме ребенка в МОУ и при предъявлении документа, удостоверяющего личность родителя (законного представителя). </w:t>
      </w:r>
    </w:p>
    <w:p w:rsidR="0068435C" w:rsidRPr="000365E4" w:rsidRDefault="0068435C" w:rsidP="0068435C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Заведующие МОУ обеспечивают зачисление детей во вновь создаваемые группы и на свободные места в действующие группы до 1 сентября текущего года в соответствии с решением комиссии, при доукомплектовании групп – в течение 10 дней с даты принятия комиссией решения о предоставлении ребенку места в соответствующем МОУ.</w:t>
      </w:r>
    </w:p>
    <w:p w:rsidR="005C7C2D" w:rsidRPr="000365E4" w:rsidRDefault="008C5C88" w:rsidP="005C7C2D">
      <w:pPr>
        <w:ind w:firstLine="709"/>
        <w:jc w:val="both"/>
      </w:pPr>
      <w:r w:rsidRPr="000365E4">
        <w:t xml:space="preserve">16. </w:t>
      </w:r>
      <w:r w:rsidR="005C7C2D" w:rsidRPr="000365E4">
        <w:t xml:space="preserve">В случае неявки родителей (законных представителей)  в МОУ для зачисления ребенка в течение основного периода комплектования в срок до 1 сентября решение комиссии в отношении их ребенка аннулируется. </w:t>
      </w:r>
    </w:p>
    <w:p w:rsidR="008C5C88" w:rsidRPr="000365E4" w:rsidRDefault="005C7C2D" w:rsidP="005C7C2D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 xml:space="preserve">В случае отказа родителей (законных представителей) от приема ребенка в МОУ, указанное в решении комиссии, они вправе обратиться в срок до 1 августа текущего года в районный отдел для получения информации о возможности получения места в другом </w:t>
      </w:r>
      <w:r w:rsidRPr="000365E4">
        <w:rPr>
          <w:rFonts w:ascii="Times New Roman" w:hAnsi="Times New Roman" w:cs="Times New Roman"/>
        </w:rPr>
        <w:lastRenderedPageBreak/>
        <w:t>МОУ района и при условии наличия такого места обратиться с заявлением в комиссию для внесения изменений в решение комиссии в части определения МОУ для зачисления их ребенка. Данное заявление рассматривается комиссией в течение 10 дней. Положительное решение комиссии направляется заявителю и заведующему соответствующего МОУ на следующий день после его принятия. Отрицательное решение комиссии направляется заявителю на следующий день после его принятия.</w:t>
      </w:r>
    </w:p>
    <w:p w:rsidR="008C5C88" w:rsidRPr="000365E4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 xml:space="preserve">17. </w:t>
      </w:r>
      <w:r w:rsidR="005C7C2D" w:rsidRPr="000365E4">
        <w:rPr>
          <w:rFonts w:ascii="Times New Roman" w:hAnsi="Times New Roman" w:cs="Times New Roman"/>
        </w:rPr>
        <w:t>В случае аннулирования решения комиссии в отношении зачисления ребенка в МОУ в текущем учебном году ребенок может быть на основании заявления родителей (законных представителей) восстановлен в электронной очереди с первоначальной датой постановки на учет для определения в МОУ.</w:t>
      </w:r>
    </w:p>
    <w:p w:rsidR="008C5C88" w:rsidRPr="000365E4" w:rsidRDefault="00ED170B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18. Итоги комплектования М</w:t>
      </w:r>
      <w:r w:rsidR="008C5C88" w:rsidRPr="000365E4">
        <w:rPr>
          <w:rFonts w:ascii="Times New Roman" w:hAnsi="Times New Roman" w:cs="Times New Roman"/>
        </w:rPr>
        <w:t xml:space="preserve">ОУ подводятся отделами образования администраций районов ежегодно до 1 октября </w:t>
      </w:r>
      <w:r w:rsidR="00B13E98" w:rsidRPr="000365E4">
        <w:rPr>
          <w:rFonts w:ascii="Times New Roman" w:hAnsi="Times New Roman" w:cs="Times New Roman"/>
        </w:rPr>
        <w:t>по форме (приложение № 3</w:t>
      </w:r>
      <w:r w:rsidR="004D12FC" w:rsidRPr="000365E4">
        <w:rPr>
          <w:rFonts w:ascii="Times New Roman" w:hAnsi="Times New Roman" w:cs="Times New Roman"/>
        </w:rPr>
        <w:t xml:space="preserve">) </w:t>
      </w:r>
      <w:r w:rsidR="008C5C88" w:rsidRPr="000365E4">
        <w:rPr>
          <w:rFonts w:ascii="Times New Roman" w:hAnsi="Times New Roman" w:cs="Times New Roman"/>
        </w:rPr>
        <w:t>и представляются Учредителю.</w:t>
      </w:r>
    </w:p>
    <w:p w:rsidR="008C5C88" w:rsidRPr="000365E4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 xml:space="preserve">19. В период комплектования в пределах одного района родители (законные представители) имеют право </w:t>
      </w:r>
      <w:r w:rsidR="007648B2" w:rsidRPr="000365E4">
        <w:rPr>
          <w:rFonts w:ascii="Times New Roman" w:hAnsi="Times New Roman" w:cs="Times New Roman"/>
        </w:rPr>
        <w:t xml:space="preserve">претендовать на перевод ребенка </w:t>
      </w:r>
      <w:r w:rsidRPr="000365E4">
        <w:rPr>
          <w:rFonts w:ascii="Times New Roman" w:hAnsi="Times New Roman" w:cs="Times New Roman"/>
        </w:rPr>
        <w:t xml:space="preserve"> из одн</w:t>
      </w:r>
      <w:r w:rsidR="00ED170B" w:rsidRPr="000365E4">
        <w:rPr>
          <w:rFonts w:ascii="Times New Roman" w:hAnsi="Times New Roman" w:cs="Times New Roman"/>
        </w:rPr>
        <w:t>ого М</w:t>
      </w:r>
      <w:r w:rsidR="007648B2" w:rsidRPr="000365E4">
        <w:rPr>
          <w:rFonts w:ascii="Times New Roman" w:hAnsi="Times New Roman" w:cs="Times New Roman"/>
        </w:rPr>
        <w:t>ОУ в другое</w:t>
      </w:r>
      <w:r w:rsidR="00ED170B" w:rsidRPr="000365E4">
        <w:rPr>
          <w:rFonts w:ascii="Times New Roman" w:hAnsi="Times New Roman" w:cs="Times New Roman"/>
        </w:rPr>
        <w:t xml:space="preserve"> М</w:t>
      </w:r>
      <w:r w:rsidRPr="000365E4">
        <w:rPr>
          <w:rFonts w:ascii="Times New Roman" w:hAnsi="Times New Roman" w:cs="Times New Roman"/>
        </w:rPr>
        <w:t xml:space="preserve">ОУ. </w:t>
      </w:r>
      <w:r w:rsidR="007648B2" w:rsidRPr="000365E4">
        <w:rPr>
          <w:rFonts w:ascii="Times New Roman" w:hAnsi="Times New Roman" w:cs="Times New Roman"/>
        </w:rPr>
        <w:t xml:space="preserve">Перевод ребенка </w:t>
      </w:r>
      <w:r w:rsidR="00AE0297" w:rsidRPr="000365E4">
        <w:rPr>
          <w:rFonts w:ascii="Times New Roman" w:hAnsi="Times New Roman" w:cs="Times New Roman"/>
        </w:rPr>
        <w:t>производится</w:t>
      </w:r>
      <w:r w:rsidR="007648B2" w:rsidRPr="000365E4">
        <w:rPr>
          <w:rFonts w:ascii="Times New Roman" w:hAnsi="Times New Roman" w:cs="Times New Roman"/>
        </w:rPr>
        <w:t xml:space="preserve">отделом образования </w:t>
      </w:r>
      <w:r w:rsidRPr="000365E4">
        <w:rPr>
          <w:rFonts w:ascii="Times New Roman" w:hAnsi="Times New Roman" w:cs="Times New Roman"/>
        </w:rPr>
        <w:t>на основании заявления родителей (законных представителей)</w:t>
      </w:r>
      <w:r w:rsidR="007648B2" w:rsidRPr="000365E4">
        <w:rPr>
          <w:rFonts w:ascii="Times New Roman" w:hAnsi="Times New Roman" w:cs="Times New Roman"/>
        </w:rPr>
        <w:t xml:space="preserve"> п</w:t>
      </w:r>
      <w:r w:rsidR="00ED170B" w:rsidRPr="000365E4">
        <w:rPr>
          <w:rFonts w:ascii="Times New Roman" w:hAnsi="Times New Roman" w:cs="Times New Roman"/>
        </w:rPr>
        <w:t>ри наличии свободного места в М</w:t>
      </w:r>
      <w:r w:rsidR="007648B2" w:rsidRPr="000365E4">
        <w:rPr>
          <w:rFonts w:ascii="Times New Roman" w:hAnsi="Times New Roman" w:cs="Times New Roman"/>
        </w:rPr>
        <w:t>ОУ</w:t>
      </w:r>
      <w:r w:rsidRPr="000365E4">
        <w:rPr>
          <w:rFonts w:ascii="Times New Roman" w:hAnsi="Times New Roman" w:cs="Times New Roman"/>
        </w:rPr>
        <w:t>.</w:t>
      </w:r>
    </w:p>
    <w:p w:rsidR="007648B2" w:rsidRPr="000365E4" w:rsidRDefault="007648B2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Р</w:t>
      </w:r>
      <w:r w:rsidR="008C5C88" w:rsidRPr="000365E4">
        <w:rPr>
          <w:rFonts w:ascii="Times New Roman" w:hAnsi="Times New Roman" w:cs="Times New Roman"/>
        </w:rPr>
        <w:t>одители (законные представители) имею</w:t>
      </w:r>
      <w:r w:rsidRPr="000365E4">
        <w:rPr>
          <w:rFonts w:ascii="Times New Roman" w:hAnsi="Times New Roman" w:cs="Times New Roman"/>
        </w:rPr>
        <w:t xml:space="preserve">т право </w:t>
      </w:r>
      <w:r w:rsidR="00AE0297" w:rsidRPr="000365E4">
        <w:rPr>
          <w:rFonts w:ascii="Times New Roman" w:hAnsi="Times New Roman" w:cs="Times New Roman"/>
        </w:rPr>
        <w:t xml:space="preserve">предложить вариант </w:t>
      </w:r>
      <w:r w:rsidRPr="000365E4">
        <w:rPr>
          <w:rFonts w:ascii="Times New Roman" w:hAnsi="Times New Roman" w:cs="Times New Roman"/>
        </w:rPr>
        <w:t>обмен</w:t>
      </w:r>
      <w:r w:rsidR="00AE0297" w:rsidRPr="000365E4">
        <w:rPr>
          <w:rFonts w:ascii="Times New Roman" w:hAnsi="Times New Roman" w:cs="Times New Roman"/>
        </w:rPr>
        <w:t>а</w:t>
      </w:r>
      <w:r w:rsidRPr="000365E4">
        <w:rPr>
          <w:rFonts w:ascii="Times New Roman" w:hAnsi="Times New Roman" w:cs="Times New Roman"/>
        </w:rPr>
        <w:t xml:space="preserve"> места</w:t>
      </w:r>
      <w:r w:rsidR="00ED170B" w:rsidRPr="000365E4">
        <w:rPr>
          <w:rFonts w:ascii="Times New Roman" w:hAnsi="Times New Roman" w:cs="Times New Roman"/>
        </w:rPr>
        <w:t xml:space="preserve"> в М</w:t>
      </w:r>
      <w:r w:rsidR="008C5C88" w:rsidRPr="000365E4">
        <w:rPr>
          <w:rFonts w:ascii="Times New Roman" w:hAnsi="Times New Roman" w:cs="Times New Roman"/>
        </w:rPr>
        <w:t xml:space="preserve">ОУ одного района на место в </w:t>
      </w:r>
      <w:r w:rsidR="00ED170B" w:rsidRPr="000365E4">
        <w:rPr>
          <w:rFonts w:ascii="Times New Roman" w:hAnsi="Times New Roman" w:cs="Times New Roman"/>
        </w:rPr>
        <w:t>М</w:t>
      </w:r>
      <w:r w:rsidRPr="000365E4">
        <w:rPr>
          <w:rFonts w:ascii="Times New Roman" w:hAnsi="Times New Roman" w:cs="Times New Roman"/>
        </w:rPr>
        <w:t>ОУ другого района</w:t>
      </w:r>
      <w:r w:rsidR="00C84849" w:rsidRPr="000365E4">
        <w:rPr>
          <w:rFonts w:ascii="Times New Roman" w:hAnsi="Times New Roman" w:cs="Times New Roman"/>
        </w:rPr>
        <w:t>, найденный самостоятельно</w:t>
      </w:r>
      <w:r w:rsidRPr="000365E4">
        <w:rPr>
          <w:rFonts w:ascii="Times New Roman" w:hAnsi="Times New Roman" w:cs="Times New Roman"/>
        </w:rPr>
        <w:t xml:space="preserve">. Обмен </w:t>
      </w:r>
      <w:r w:rsidR="005C7C2D" w:rsidRPr="000365E4">
        <w:rPr>
          <w:rFonts w:ascii="Times New Roman" w:hAnsi="Times New Roman" w:cs="Times New Roman"/>
        </w:rPr>
        <w:t>местами</w:t>
      </w:r>
      <w:r w:rsidRPr="000365E4">
        <w:rPr>
          <w:rFonts w:ascii="Times New Roman" w:hAnsi="Times New Roman" w:cs="Times New Roman"/>
        </w:rPr>
        <w:t xml:space="preserve"> осуществляется отделами образования </w:t>
      </w:r>
      <w:r w:rsidR="00C84849" w:rsidRPr="000365E4">
        <w:rPr>
          <w:rFonts w:ascii="Times New Roman" w:hAnsi="Times New Roman" w:cs="Times New Roman"/>
        </w:rPr>
        <w:t>при совпадении возрастной группы детей и</w:t>
      </w:r>
      <w:r w:rsidRPr="000365E4">
        <w:rPr>
          <w:rFonts w:ascii="Times New Roman" w:hAnsi="Times New Roman" w:cs="Times New Roman"/>
        </w:rPr>
        <w:t xml:space="preserve"> на</w:t>
      </w:r>
      <w:r w:rsidR="00ED170B" w:rsidRPr="000365E4">
        <w:rPr>
          <w:rFonts w:ascii="Times New Roman" w:hAnsi="Times New Roman" w:cs="Times New Roman"/>
        </w:rPr>
        <w:t>личии согласования заведующих М</w:t>
      </w:r>
      <w:r w:rsidRPr="000365E4">
        <w:rPr>
          <w:rFonts w:ascii="Times New Roman" w:hAnsi="Times New Roman" w:cs="Times New Roman"/>
        </w:rPr>
        <w:t>ОУ.</w:t>
      </w:r>
      <w:r w:rsidR="00DA53E3" w:rsidRPr="000365E4">
        <w:rPr>
          <w:rFonts w:ascii="Times New Roman" w:hAnsi="Times New Roman" w:cs="Times New Roman"/>
        </w:rPr>
        <w:t xml:space="preserve"> При этом дети восстана</w:t>
      </w:r>
      <w:r w:rsidR="00096677" w:rsidRPr="000365E4">
        <w:rPr>
          <w:rFonts w:ascii="Times New Roman" w:hAnsi="Times New Roman" w:cs="Times New Roman"/>
        </w:rPr>
        <w:t xml:space="preserve">вливаются в электронной очереди. </w:t>
      </w:r>
      <w:r w:rsidR="00DA53E3" w:rsidRPr="000365E4">
        <w:rPr>
          <w:rFonts w:ascii="Times New Roman" w:hAnsi="Times New Roman" w:cs="Times New Roman"/>
        </w:rPr>
        <w:t>Порядок перевода детей из одного района города Екатеринбурга в другой район города Екатеринбурга осуществляется в соответствии с пунктом 9 настоящего Положения.</w:t>
      </w:r>
    </w:p>
    <w:p w:rsidR="008C5C88" w:rsidRPr="000365E4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20. Родители (законные представители) имеют право на основании заявления отк</w:t>
      </w:r>
      <w:r w:rsidR="00ED170B" w:rsidRPr="000365E4">
        <w:rPr>
          <w:rFonts w:ascii="Times New Roman" w:hAnsi="Times New Roman" w:cs="Times New Roman"/>
        </w:rPr>
        <w:t xml:space="preserve">азаться от </w:t>
      </w:r>
      <w:r w:rsidR="005C7C2D" w:rsidRPr="000365E4">
        <w:rPr>
          <w:rFonts w:ascii="Times New Roman" w:hAnsi="Times New Roman" w:cs="Times New Roman"/>
        </w:rPr>
        <w:t>зачисления</w:t>
      </w:r>
      <w:r w:rsidR="00ED170B" w:rsidRPr="000365E4">
        <w:rPr>
          <w:rFonts w:ascii="Times New Roman" w:hAnsi="Times New Roman" w:cs="Times New Roman"/>
        </w:rPr>
        <w:t xml:space="preserve"> в М</w:t>
      </w:r>
      <w:r w:rsidRPr="000365E4">
        <w:rPr>
          <w:rFonts w:ascii="Times New Roman" w:hAnsi="Times New Roman" w:cs="Times New Roman"/>
        </w:rPr>
        <w:t>ОУ и восстановить ребенка в электронной очереди по первоначальной дате постановки на учет</w:t>
      </w:r>
      <w:r w:rsidR="0092530E" w:rsidRPr="000365E4">
        <w:rPr>
          <w:rFonts w:ascii="Times New Roman" w:hAnsi="Times New Roman" w:cs="Times New Roman"/>
        </w:rPr>
        <w:t>.</w:t>
      </w:r>
    </w:p>
    <w:p w:rsidR="008C5C88" w:rsidRPr="00FF10F6" w:rsidRDefault="008C5C88" w:rsidP="004F2C93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14604" w:rsidRPr="00FF10F6" w:rsidRDefault="00D14604" w:rsidP="00ED170B">
      <w:pPr>
        <w:pStyle w:val="ad"/>
        <w:spacing w:after="0"/>
        <w:rPr>
          <w:sz w:val="20"/>
          <w:szCs w:val="20"/>
        </w:rPr>
      </w:pPr>
    </w:p>
    <w:p w:rsidR="00D14604" w:rsidRPr="000365E4" w:rsidRDefault="00D14604" w:rsidP="00ED170B">
      <w:pPr>
        <w:pStyle w:val="ad"/>
        <w:spacing w:after="0"/>
      </w:pPr>
    </w:p>
    <w:p w:rsidR="00683FA2" w:rsidRPr="000365E4" w:rsidRDefault="00683FA2" w:rsidP="002B3846">
      <w:pPr>
        <w:pStyle w:val="ad"/>
        <w:spacing w:after="0"/>
        <w:ind w:left="5040"/>
      </w:pPr>
    </w:p>
    <w:p w:rsidR="00683FA2" w:rsidRPr="000365E4" w:rsidRDefault="00683FA2" w:rsidP="002B3846">
      <w:pPr>
        <w:pStyle w:val="ad"/>
        <w:spacing w:after="0"/>
        <w:ind w:left="5040"/>
      </w:pPr>
    </w:p>
    <w:p w:rsidR="000365E4" w:rsidRPr="000365E4" w:rsidRDefault="000365E4" w:rsidP="000365E4">
      <w:pPr>
        <w:pStyle w:val="ad"/>
        <w:spacing w:after="0"/>
        <w:ind w:left="4678"/>
      </w:pPr>
      <w:r w:rsidRPr="000365E4">
        <w:t xml:space="preserve">Приложение № 2 </w:t>
      </w:r>
    </w:p>
    <w:p w:rsidR="000365E4" w:rsidRPr="000365E4" w:rsidRDefault="000365E4" w:rsidP="000365E4">
      <w:pPr>
        <w:pStyle w:val="ad"/>
        <w:spacing w:after="0"/>
      </w:pPr>
    </w:p>
    <w:p w:rsidR="000365E4" w:rsidRPr="000365E4" w:rsidRDefault="000365E4" w:rsidP="000365E4">
      <w:pPr>
        <w:pStyle w:val="ad"/>
        <w:spacing w:after="0"/>
        <w:jc w:val="center"/>
        <w:rPr>
          <w:b/>
        </w:rPr>
      </w:pPr>
      <w:r w:rsidRPr="000365E4">
        <w:rPr>
          <w:b/>
        </w:rPr>
        <w:t xml:space="preserve">Перечень категорий граждан, имеющих право на внеочередное и первоочередное предоставление мест в муниципальных образовательных учреждениях, </w:t>
      </w:r>
      <w:r w:rsidRPr="000365E4">
        <w:rPr>
          <w:b/>
          <w:bCs/>
        </w:rPr>
        <w:t xml:space="preserve">реализующих </w:t>
      </w:r>
      <w:r w:rsidR="00200D21">
        <w:rPr>
          <w:b/>
          <w:bCs/>
        </w:rPr>
        <w:t>образовательные</w:t>
      </w:r>
      <w:bookmarkStart w:id="0" w:name="_GoBack"/>
      <w:bookmarkEnd w:id="0"/>
      <w:r w:rsidRPr="000365E4">
        <w:rPr>
          <w:b/>
          <w:bCs/>
        </w:rPr>
        <w:t xml:space="preserve"> программы дошкольного образования</w:t>
      </w:r>
    </w:p>
    <w:p w:rsidR="000365E4" w:rsidRPr="000365E4" w:rsidRDefault="000365E4" w:rsidP="000365E4">
      <w:pPr>
        <w:pStyle w:val="ad"/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103"/>
        <w:gridCol w:w="3793"/>
      </w:tblGrid>
      <w:tr w:rsidR="000365E4" w:rsidRPr="000365E4" w:rsidTr="001906DA">
        <w:tc>
          <w:tcPr>
            <w:tcW w:w="675" w:type="dxa"/>
          </w:tcPr>
          <w:p w:rsidR="000365E4" w:rsidRPr="000365E4" w:rsidRDefault="000365E4" w:rsidP="001906DA">
            <w:pPr>
              <w:pStyle w:val="ad"/>
              <w:spacing w:after="0"/>
              <w:jc w:val="center"/>
            </w:pPr>
            <w:r w:rsidRPr="000365E4">
              <w:t>№ п\п</w:t>
            </w:r>
          </w:p>
        </w:tc>
        <w:tc>
          <w:tcPr>
            <w:tcW w:w="5103" w:type="dxa"/>
          </w:tcPr>
          <w:p w:rsidR="000365E4" w:rsidRPr="000365E4" w:rsidRDefault="000365E4" w:rsidP="001906DA">
            <w:pPr>
              <w:pStyle w:val="ad"/>
              <w:spacing w:after="0"/>
              <w:jc w:val="center"/>
            </w:pPr>
            <w:r w:rsidRPr="000365E4"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</w:tcPr>
          <w:p w:rsidR="000365E4" w:rsidRPr="000365E4" w:rsidRDefault="000365E4" w:rsidP="001906DA">
            <w:pPr>
              <w:pStyle w:val="ad"/>
              <w:spacing w:after="0"/>
              <w:jc w:val="center"/>
            </w:pPr>
            <w:r w:rsidRPr="000365E4"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0365E4" w:rsidRPr="000365E4" w:rsidTr="001906DA">
        <w:tc>
          <w:tcPr>
            <w:tcW w:w="9571" w:type="dxa"/>
            <w:gridSpan w:val="3"/>
          </w:tcPr>
          <w:p w:rsidR="000365E4" w:rsidRPr="000365E4" w:rsidRDefault="000365E4" w:rsidP="001906DA">
            <w:pPr>
              <w:pStyle w:val="ad"/>
              <w:spacing w:after="0"/>
              <w:jc w:val="center"/>
            </w:pPr>
            <w:r w:rsidRPr="000365E4">
              <w:t>Внеочередное право</w:t>
            </w:r>
          </w:p>
        </w:tc>
      </w:tr>
      <w:tr w:rsidR="000365E4" w:rsidRPr="000365E4" w:rsidTr="001906DA">
        <w:tc>
          <w:tcPr>
            <w:tcW w:w="675" w:type="dxa"/>
          </w:tcPr>
          <w:p w:rsidR="000365E4" w:rsidRPr="000365E4" w:rsidRDefault="000365E4" w:rsidP="001906DA">
            <w:pPr>
              <w:pStyle w:val="ad"/>
              <w:spacing w:after="0"/>
              <w:jc w:val="center"/>
            </w:pPr>
            <w:r w:rsidRPr="000365E4">
              <w:t>1.</w:t>
            </w:r>
          </w:p>
        </w:tc>
        <w:tc>
          <w:tcPr>
            <w:tcW w:w="5103" w:type="dxa"/>
          </w:tcPr>
          <w:p w:rsidR="000365E4" w:rsidRPr="000365E4" w:rsidRDefault="000365E4" w:rsidP="001906DA">
            <w:pPr>
              <w:pStyle w:val="ad"/>
              <w:spacing w:after="0"/>
            </w:pPr>
            <w:r w:rsidRPr="000365E4">
              <w:t>Дети прокуроров</w:t>
            </w:r>
          </w:p>
        </w:tc>
        <w:tc>
          <w:tcPr>
            <w:tcW w:w="3793" w:type="dxa"/>
          </w:tcPr>
          <w:p w:rsidR="000365E4" w:rsidRPr="000365E4" w:rsidRDefault="000365E4" w:rsidP="001906DA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1906DA">
        <w:tc>
          <w:tcPr>
            <w:tcW w:w="675" w:type="dxa"/>
          </w:tcPr>
          <w:p w:rsidR="000365E4" w:rsidRPr="000365E4" w:rsidRDefault="000365E4" w:rsidP="001906DA">
            <w:pPr>
              <w:pStyle w:val="ad"/>
              <w:spacing w:after="0"/>
              <w:jc w:val="center"/>
            </w:pPr>
            <w:r w:rsidRPr="000365E4">
              <w:t>2.</w:t>
            </w:r>
          </w:p>
        </w:tc>
        <w:tc>
          <w:tcPr>
            <w:tcW w:w="5103" w:type="dxa"/>
          </w:tcPr>
          <w:p w:rsidR="000365E4" w:rsidRPr="000365E4" w:rsidRDefault="000365E4" w:rsidP="001906DA">
            <w:pPr>
              <w:pStyle w:val="ad"/>
              <w:spacing w:after="0"/>
            </w:pPr>
            <w:r w:rsidRPr="000365E4"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</w:tcPr>
          <w:p w:rsidR="000365E4" w:rsidRPr="000365E4" w:rsidRDefault="000365E4" w:rsidP="001906DA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1906DA">
        <w:tc>
          <w:tcPr>
            <w:tcW w:w="675" w:type="dxa"/>
          </w:tcPr>
          <w:p w:rsidR="000365E4" w:rsidRPr="000365E4" w:rsidRDefault="000365E4" w:rsidP="001906DA">
            <w:pPr>
              <w:pStyle w:val="ad"/>
              <w:spacing w:after="0"/>
              <w:jc w:val="center"/>
            </w:pPr>
            <w:r w:rsidRPr="000365E4">
              <w:t>3.</w:t>
            </w:r>
          </w:p>
        </w:tc>
        <w:tc>
          <w:tcPr>
            <w:tcW w:w="5103" w:type="dxa"/>
          </w:tcPr>
          <w:p w:rsidR="000365E4" w:rsidRPr="000365E4" w:rsidRDefault="000365E4" w:rsidP="001906DA">
            <w:pPr>
              <w:pStyle w:val="ad"/>
              <w:spacing w:after="0"/>
            </w:pPr>
            <w:r w:rsidRPr="000365E4">
              <w:t>Дети судей</w:t>
            </w:r>
          </w:p>
        </w:tc>
        <w:tc>
          <w:tcPr>
            <w:tcW w:w="3793" w:type="dxa"/>
          </w:tcPr>
          <w:p w:rsidR="000365E4" w:rsidRPr="000365E4" w:rsidRDefault="000365E4" w:rsidP="001906DA">
            <w:pPr>
              <w:pStyle w:val="ad"/>
              <w:spacing w:after="0"/>
            </w:pPr>
            <w:r w:rsidRPr="000365E4">
              <w:t xml:space="preserve">Справка с места работы, подтверждающая право на </w:t>
            </w:r>
            <w:r w:rsidRPr="000365E4">
              <w:lastRenderedPageBreak/>
              <w:t>внеочередное устройство ребенка в МОУ,  удостоверение</w:t>
            </w:r>
          </w:p>
        </w:tc>
      </w:tr>
      <w:tr w:rsidR="000365E4" w:rsidRPr="000365E4" w:rsidTr="001906DA">
        <w:tc>
          <w:tcPr>
            <w:tcW w:w="675" w:type="dxa"/>
          </w:tcPr>
          <w:p w:rsidR="000365E4" w:rsidRPr="000365E4" w:rsidRDefault="000365E4" w:rsidP="001906DA">
            <w:pPr>
              <w:pStyle w:val="ad"/>
              <w:spacing w:after="0"/>
              <w:jc w:val="center"/>
            </w:pPr>
            <w:r w:rsidRPr="000365E4">
              <w:lastRenderedPageBreak/>
              <w:t>4.</w:t>
            </w:r>
          </w:p>
        </w:tc>
        <w:tc>
          <w:tcPr>
            <w:tcW w:w="5103" w:type="dxa"/>
          </w:tcPr>
          <w:p w:rsidR="000365E4" w:rsidRPr="000365E4" w:rsidRDefault="000365E4" w:rsidP="001906DA">
            <w:pPr>
              <w:pStyle w:val="ad"/>
              <w:spacing w:after="0"/>
            </w:pPr>
            <w:r w:rsidRPr="000365E4">
              <w:t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Теча</w:t>
            </w:r>
          </w:p>
        </w:tc>
        <w:tc>
          <w:tcPr>
            <w:tcW w:w="3793" w:type="dxa"/>
          </w:tcPr>
          <w:p w:rsidR="000365E4" w:rsidRPr="000365E4" w:rsidRDefault="000365E4" w:rsidP="001906DA">
            <w:pPr>
              <w:pStyle w:val="ad"/>
              <w:spacing w:after="0"/>
            </w:pPr>
            <w:r w:rsidRPr="000365E4">
              <w:t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«Маяк» и  сбросов  радиоактивных  отходов  в  реку Теча</w:t>
            </w:r>
          </w:p>
        </w:tc>
      </w:tr>
      <w:tr w:rsidR="000365E4" w:rsidRPr="000365E4" w:rsidTr="001906DA">
        <w:tc>
          <w:tcPr>
            <w:tcW w:w="675" w:type="dxa"/>
          </w:tcPr>
          <w:p w:rsidR="000365E4" w:rsidRPr="000365E4" w:rsidRDefault="000365E4" w:rsidP="001906DA">
            <w:pPr>
              <w:pStyle w:val="ad"/>
              <w:spacing w:after="0"/>
              <w:jc w:val="center"/>
            </w:pPr>
            <w:r w:rsidRPr="000365E4">
              <w:t>5.</w:t>
            </w:r>
          </w:p>
        </w:tc>
        <w:tc>
          <w:tcPr>
            <w:tcW w:w="5103" w:type="dxa"/>
          </w:tcPr>
          <w:p w:rsidR="000365E4" w:rsidRPr="000365E4" w:rsidRDefault="000365E4" w:rsidP="001906DA">
            <w:pPr>
              <w:pStyle w:val="ad"/>
              <w:spacing w:after="0"/>
            </w:pPr>
            <w:r w:rsidRPr="000365E4">
              <w:t xml:space="preserve">Детям военнослужащих и других лиц в соответствии с </w:t>
            </w:r>
            <w:r w:rsidRPr="000365E4">
              <w:rPr>
                <w:color w:val="000000"/>
              </w:rPr>
              <w:t>Федеральным законом от 27 мая 1998 года № 76-ФЗ «О статусе военнослужащих» следующих категорий:</w:t>
            </w:r>
          </w:p>
          <w:p w:rsidR="000365E4" w:rsidRPr="000365E4" w:rsidRDefault="000365E4" w:rsidP="001906DA">
            <w:pPr>
              <w:autoSpaceDE w:val="0"/>
              <w:autoSpaceDN w:val="0"/>
              <w:jc w:val="both"/>
            </w:pPr>
            <w:r w:rsidRPr="000365E4">
              <w:t xml:space="preserve">5.1.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в связи с выполнением после 1 августа 1999 г. служебных обязанностей.</w:t>
            </w:r>
          </w:p>
          <w:p w:rsidR="000365E4" w:rsidRPr="000365E4" w:rsidRDefault="000365E4" w:rsidP="001906DA">
            <w:pPr>
              <w:autoSpaceDE w:val="0"/>
              <w:autoSpaceDN w:val="0"/>
              <w:jc w:val="both"/>
            </w:pPr>
            <w:r w:rsidRPr="000365E4">
              <w:t xml:space="preserve">5.2. Дети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      </w:r>
          </w:p>
          <w:p w:rsidR="000365E4" w:rsidRPr="000365E4" w:rsidRDefault="000365E4" w:rsidP="001906DA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</w:t>
            </w:r>
            <w:r w:rsidRPr="000365E4">
              <w:lastRenderedPageBreak/>
              <w:t>ипсихотропных веществ (далее - воинские части и органы), дислоцированных на постоянной основе на территории Республики Дагестан, Республики Ингушетия и Чеченской Республики;</w:t>
            </w:r>
          </w:p>
          <w:p w:rsidR="000365E4" w:rsidRPr="000365E4" w:rsidRDefault="000365E4" w:rsidP="001906DA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б) командированным в воинские части и органы, указанные в </w:t>
            </w:r>
            <w:hyperlink r:id="rId9" w:history="1">
              <w:r w:rsidRPr="000365E4">
                <w:rPr>
                  <w:rStyle w:val="af"/>
                </w:rPr>
                <w:t>подпункте "а"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1906DA">
            <w:pPr>
              <w:autoSpaceDE w:val="0"/>
              <w:autoSpaceDN w:val="0"/>
              <w:ind w:firstLine="540"/>
              <w:jc w:val="both"/>
            </w:pPr>
            <w:r w:rsidRPr="000365E4">
              <w:t>в) направленным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0365E4" w:rsidRPr="000365E4" w:rsidRDefault="000365E4" w:rsidP="001906DA">
            <w:pPr>
              <w:autoSpaceDE w:val="0"/>
              <w:autoSpaceDN w:val="0"/>
              <w:ind w:firstLine="540"/>
              <w:jc w:val="both"/>
            </w:pPr>
            <w:r w:rsidRPr="000365E4">
              <w:t>г) 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0365E4" w:rsidRPr="000365E4" w:rsidRDefault="000365E4" w:rsidP="001906DA">
            <w:pPr>
              <w:autoSpaceDE w:val="0"/>
              <w:autoSpaceDN w:val="0"/>
              <w:ind w:firstLine="540"/>
              <w:jc w:val="both"/>
            </w:pPr>
            <w:r w:rsidRPr="000365E4">
              <w:t>д) проходящим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0365E4" w:rsidRPr="000365E4" w:rsidRDefault="000365E4" w:rsidP="001906DA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е) командированным в воинские части и органы, указанные в </w:t>
            </w:r>
            <w:hyperlink r:id="rId10" w:history="1">
              <w:r w:rsidRPr="000365E4">
                <w:rPr>
                  <w:rStyle w:val="af"/>
                </w:rPr>
                <w:t>подпункте "д"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1906DA">
            <w:pPr>
              <w:autoSpaceDE w:val="0"/>
              <w:autoSpaceDN w:val="0"/>
              <w:ind w:firstLine="540"/>
              <w:jc w:val="both"/>
            </w:pPr>
            <w:r w:rsidRPr="000365E4">
              <w:t>ж) направленным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0365E4" w:rsidRPr="000365E4" w:rsidRDefault="000365E4" w:rsidP="00190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190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>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из числа:</w:t>
            </w:r>
          </w:p>
          <w:p w:rsidR="000365E4" w:rsidRPr="000365E4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 Чеченской Республике, а также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</w:t>
            </w:r>
          </w:p>
          <w:p w:rsidR="000365E4" w:rsidRPr="000365E4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основе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1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  <w:p w:rsidR="000365E4" w:rsidRPr="000365E4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0365E4" w:rsidRPr="000365E4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проходящим военную службу в воинских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2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шестом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0365E4" w:rsidRPr="000365E4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б) лиц гражданского персонала Вооруженных Сил Российской Федерации сил Объединенной группировки:</w:t>
            </w:r>
          </w:p>
          <w:p w:rsidR="000365E4" w:rsidRPr="000365E4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работающему в воинских частях, дислоцированных на постоянной основе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0365E4" w:rsidRPr="000365E4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командированному в воинские части, указанные в </w:t>
            </w:r>
            <w:hyperlink r:id="rId13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1906D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направленному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</w:p>
          <w:p w:rsidR="000365E4" w:rsidRPr="000365E4" w:rsidRDefault="000365E4" w:rsidP="00190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военнослужащих,  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190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5.6. Дети военнослужащих, выполнявших задачи на территории Северо-Кавказского региона Российской Федерации и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погибших (пропавших без вести), умерших, ставших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инвалидами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в связи с выполнением служебных обязанностей</w:t>
            </w:r>
          </w:p>
        </w:tc>
        <w:tc>
          <w:tcPr>
            <w:tcW w:w="3793" w:type="dxa"/>
          </w:tcPr>
          <w:p w:rsidR="000365E4" w:rsidRPr="000365E4" w:rsidRDefault="000365E4" w:rsidP="001906DA">
            <w:pPr>
              <w:pStyle w:val="ad"/>
              <w:spacing w:after="0"/>
            </w:pPr>
            <w:r w:rsidRPr="000365E4">
              <w:lastRenderedPageBreak/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0365E4" w:rsidRPr="000365E4" w:rsidTr="001906DA">
        <w:tc>
          <w:tcPr>
            <w:tcW w:w="9571" w:type="dxa"/>
            <w:gridSpan w:val="3"/>
          </w:tcPr>
          <w:p w:rsidR="000365E4" w:rsidRPr="000365E4" w:rsidRDefault="000365E4" w:rsidP="001906DA">
            <w:pPr>
              <w:pStyle w:val="ad"/>
              <w:spacing w:after="0"/>
              <w:jc w:val="center"/>
            </w:pPr>
            <w:r w:rsidRPr="000365E4">
              <w:lastRenderedPageBreak/>
              <w:t>Первоочередное право</w:t>
            </w:r>
          </w:p>
        </w:tc>
      </w:tr>
      <w:tr w:rsidR="000365E4" w:rsidRPr="000365E4" w:rsidTr="001906DA">
        <w:tc>
          <w:tcPr>
            <w:tcW w:w="675" w:type="dxa"/>
          </w:tcPr>
          <w:p w:rsidR="000365E4" w:rsidRPr="000365E4" w:rsidRDefault="000365E4" w:rsidP="001906DA">
            <w:pPr>
              <w:pStyle w:val="ad"/>
              <w:spacing w:after="0"/>
              <w:jc w:val="center"/>
            </w:pPr>
            <w:r w:rsidRPr="000365E4">
              <w:t>6.</w:t>
            </w:r>
          </w:p>
        </w:tc>
        <w:tc>
          <w:tcPr>
            <w:tcW w:w="5103" w:type="dxa"/>
          </w:tcPr>
          <w:p w:rsidR="000365E4" w:rsidRPr="000365E4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следующих категорий:</w:t>
            </w:r>
          </w:p>
          <w:p w:rsidR="000365E4" w:rsidRPr="000365E4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6.1. детям сотрудника;</w:t>
            </w:r>
          </w:p>
          <w:p w:rsidR="000365E4" w:rsidRPr="000365E4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365E4" w:rsidRPr="000365E4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6.3. 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0365E4" w:rsidRPr="000365E4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6.4.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6.5.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части. </w:t>
            </w:r>
          </w:p>
        </w:tc>
        <w:tc>
          <w:tcPr>
            <w:tcW w:w="3793" w:type="dxa"/>
          </w:tcPr>
          <w:p w:rsidR="000365E4" w:rsidRPr="000365E4" w:rsidRDefault="000365E4" w:rsidP="001906DA">
            <w:pPr>
              <w:pStyle w:val="ad"/>
              <w:spacing w:after="0"/>
            </w:pPr>
            <w:r w:rsidRPr="000365E4">
              <w:t xml:space="preserve">Справка с места работы, подтверждающая право на первоочередное устройство ребенка в МОУ,  удостоверение </w:t>
            </w:r>
          </w:p>
        </w:tc>
      </w:tr>
      <w:tr w:rsidR="000365E4" w:rsidRPr="000365E4" w:rsidTr="001906DA">
        <w:tc>
          <w:tcPr>
            <w:tcW w:w="675" w:type="dxa"/>
          </w:tcPr>
          <w:p w:rsidR="000365E4" w:rsidRPr="000365E4" w:rsidRDefault="000365E4" w:rsidP="001906DA">
            <w:pPr>
              <w:pStyle w:val="ad"/>
              <w:spacing w:after="0"/>
              <w:jc w:val="center"/>
            </w:pPr>
            <w:r w:rsidRPr="000365E4">
              <w:t>7.</w:t>
            </w:r>
          </w:p>
        </w:tc>
        <w:tc>
          <w:tcPr>
            <w:tcW w:w="5103" w:type="dxa"/>
          </w:tcPr>
          <w:p w:rsidR="000365E4" w:rsidRPr="000365E4" w:rsidRDefault="000365E4" w:rsidP="001906DA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 xml:space="preserve">Дети сотрудников полиции и иные категории граждан в соответствии с пунктом 6 статьи 46 </w:t>
            </w:r>
            <w:r w:rsidRPr="000365E4">
              <w:rPr>
                <w:rFonts w:ascii="Times New Roman" w:hAnsi="Times New Roman" w:cs="Times New Roman"/>
              </w:rPr>
              <w:lastRenderedPageBreak/>
              <w:t>и пунктом 2 статьи 56 Федерального закона от 7 февраля 2011 года № 3-ФЗ «О полиции»</w:t>
            </w:r>
          </w:p>
        </w:tc>
        <w:tc>
          <w:tcPr>
            <w:tcW w:w="3793" w:type="dxa"/>
          </w:tcPr>
          <w:p w:rsidR="000365E4" w:rsidRPr="000365E4" w:rsidRDefault="000365E4" w:rsidP="001906DA">
            <w:pPr>
              <w:pStyle w:val="ad"/>
              <w:spacing w:after="0"/>
            </w:pPr>
            <w:r w:rsidRPr="000365E4">
              <w:lastRenderedPageBreak/>
              <w:t xml:space="preserve">Справка с места работы, подтверждающая право на </w:t>
            </w:r>
            <w:r w:rsidRPr="000365E4">
              <w:lastRenderedPageBreak/>
              <w:t xml:space="preserve">первоочередное устройство ребенка в МОУ, удостоверение </w:t>
            </w:r>
          </w:p>
        </w:tc>
      </w:tr>
      <w:tr w:rsidR="000365E4" w:rsidRPr="000365E4" w:rsidTr="001906DA">
        <w:tc>
          <w:tcPr>
            <w:tcW w:w="675" w:type="dxa"/>
          </w:tcPr>
          <w:p w:rsidR="000365E4" w:rsidRPr="000365E4" w:rsidRDefault="000365E4" w:rsidP="001906DA">
            <w:pPr>
              <w:pStyle w:val="ad"/>
              <w:spacing w:after="0"/>
              <w:jc w:val="center"/>
            </w:pPr>
            <w:r w:rsidRPr="000365E4">
              <w:lastRenderedPageBreak/>
              <w:t>8.</w:t>
            </w:r>
          </w:p>
        </w:tc>
        <w:tc>
          <w:tcPr>
            <w:tcW w:w="5103" w:type="dxa"/>
          </w:tcPr>
          <w:p w:rsidR="000365E4" w:rsidRPr="000365E4" w:rsidRDefault="000365E4" w:rsidP="001906DA">
            <w:pPr>
              <w:pStyle w:val="ad"/>
              <w:spacing w:after="0"/>
              <w:rPr>
                <w:color w:val="000000"/>
              </w:rPr>
            </w:pPr>
            <w:r w:rsidRPr="000365E4">
              <w:rPr>
                <w:color w:val="000000"/>
              </w:rPr>
              <w:t>Дети военнослужащих и дети категорий граждан, указанных в абзаце 8 пункта 5 статьи 23 Федерального закона от 27 мая 1998 года № 76-ФЗ «О статусе военнослужащих».</w:t>
            </w:r>
          </w:p>
          <w:p w:rsidR="000365E4" w:rsidRPr="000365E4" w:rsidRDefault="000365E4" w:rsidP="001906DA">
            <w:pPr>
              <w:pStyle w:val="ad"/>
              <w:spacing w:after="0"/>
            </w:pPr>
          </w:p>
        </w:tc>
        <w:tc>
          <w:tcPr>
            <w:tcW w:w="3793" w:type="dxa"/>
          </w:tcPr>
          <w:p w:rsidR="000365E4" w:rsidRPr="000365E4" w:rsidRDefault="000365E4" w:rsidP="001906DA">
            <w:pPr>
              <w:pStyle w:val="ad"/>
              <w:spacing w:after="0"/>
            </w:pPr>
            <w:r w:rsidRPr="000365E4">
              <w:t>Справка с места работы (службы), подтверждающая право на первоочередное устройство ребенка в МОУ, военный билет</w:t>
            </w:r>
          </w:p>
        </w:tc>
      </w:tr>
      <w:tr w:rsidR="000365E4" w:rsidRPr="000365E4" w:rsidTr="001906DA">
        <w:tc>
          <w:tcPr>
            <w:tcW w:w="675" w:type="dxa"/>
          </w:tcPr>
          <w:p w:rsidR="000365E4" w:rsidRPr="000365E4" w:rsidRDefault="000365E4" w:rsidP="001906DA">
            <w:pPr>
              <w:pStyle w:val="ad"/>
              <w:spacing w:after="0"/>
              <w:jc w:val="center"/>
            </w:pPr>
            <w:r w:rsidRPr="000365E4">
              <w:t>9.</w:t>
            </w:r>
          </w:p>
        </w:tc>
        <w:tc>
          <w:tcPr>
            <w:tcW w:w="5103" w:type="dxa"/>
          </w:tcPr>
          <w:p w:rsidR="000365E4" w:rsidRPr="000365E4" w:rsidRDefault="000365E4" w:rsidP="001906DA">
            <w:pPr>
              <w:pStyle w:val="ad"/>
              <w:spacing w:after="0"/>
            </w:pPr>
            <w:r w:rsidRPr="000365E4">
              <w:t>Дети из многодетных семей</w:t>
            </w:r>
          </w:p>
        </w:tc>
        <w:tc>
          <w:tcPr>
            <w:tcW w:w="3793" w:type="dxa"/>
          </w:tcPr>
          <w:p w:rsidR="000365E4" w:rsidRPr="000365E4" w:rsidRDefault="000365E4" w:rsidP="001906DA">
            <w:pPr>
              <w:pStyle w:val="ad"/>
              <w:spacing w:after="0"/>
            </w:pPr>
            <w:r w:rsidRPr="000365E4"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0365E4" w:rsidRPr="000365E4" w:rsidTr="001906DA">
        <w:tc>
          <w:tcPr>
            <w:tcW w:w="675" w:type="dxa"/>
          </w:tcPr>
          <w:p w:rsidR="000365E4" w:rsidRPr="000365E4" w:rsidRDefault="000365E4" w:rsidP="001906DA">
            <w:pPr>
              <w:pStyle w:val="ad"/>
              <w:spacing w:after="0"/>
              <w:jc w:val="center"/>
            </w:pPr>
            <w:r w:rsidRPr="000365E4">
              <w:t>10.</w:t>
            </w:r>
          </w:p>
        </w:tc>
        <w:tc>
          <w:tcPr>
            <w:tcW w:w="5103" w:type="dxa"/>
          </w:tcPr>
          <w:p w:rsidR="000365E4" w:rsidRPr="000365E4" w:rsidRDefault="000365E4" w:rsidP="001906DA">
            <w:pPr>
              <w:pStyle w:val="ad"/>
              <w:spacing w:after="0"/>
            </w:pPr>
            <w:r w:rsidRPr="000365E4"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</w:tcPr>
          <w:p w:rsidR="000365E4" w:rsidRPr="000365E4" w:rsidRDefault="000365E4" w:rsidP="001906DA">
            <w:pPr>
              <w:pStyle w:val="ad"/>
              <w:spacing w:after="0"/>
            </w:pPr>
            <w:r w:rsidRPr="000365E4"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0365E4" w:rsidRPr="000365E4" w:rsidRDefault="000365E4" w:rsidP="000365E4">
      <w:pPr>
        <w:pStyle w:val="ad"/>
        <w:spacing w:after="0"/>
        <w:jc w:val="center"/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0365E4" w:rsidRDefault="000365E4" w:rsidP="000365E4">
      <w:pPr>
        <w:pStyle w:val="ad"/>
        <w:spacing w:after="0"/>
        <w:ind w:left="5040"/>
      </w:pPr>
      <w:r w:rsidRPr="00E379BF">
        <w:t xml:space="preserve">Приложение № 3 </w:t>
      </w:r>
    </w:p>
    <w:p w:rsidR="000365E4" w:rsidRDefault="000365E4" w:rsidP="000365E4">
      <w:pPr>
        <w:pStyle w:val="ad"/>
        <w:jc w:val="center"/>
      </w:pPr>
    </w:p>
    <w:p w:rsidR="000365E4" w:rsidRDefault="000365E4" w:rsidP="000365E4">
      <w:pPr>
        <w:pStyle w:val="ad"/>
        <w:jc w:val="center"/>
      </w:pPr>
      <w:r w:rsidRPr="000365E4">
        <w:t xml:space="preserve">Итоги комплектования  муниципальных образовательных учреждений, </w:t>
      </w:r>
      <w:r w:rsidRPr="000365E4">
        <w:rPr>
          <w:bCs/>
        </w:rPr>
        <w:t>реализующих образовательные программы дошкольного образования</w:t>
      </w:r>
      <w:r w:rsidRPr="000365E4">
        <w:t xml:space="preserve"> ______________ района </w:t>
      </w:r>
    </w:p>
    <w:p w:rsidR="000365E4" w:rsidRPr="000365E4" w:rsidRDefault="000365E4" w:rsidP="000365E4">
      <w:pPr>
        <w:pStyle w:val="ad"/>
        <w:jc w:val="center"/>
      </w:pPr>
      <w:r w:rsidRPr="000365E4">
        <w:t xml:space="preserve">г. Екатеринбурга </w:t>
      </w:r>
    </w:p>
    <w:p w:rsidR="000365E4" w:rsidRPr="000365E4" w:rsidRDefault="000365E4" w:rsidP="000365E4">
      <w:pPr>
        <w:pStyle w:val="ad"/>
        <w:jc w:val="center"/>
      </w:pPr>
      <w:r w:rsidRPr="000365E4">
        <w:t>за период с _______ по _________</w:t>
      </w:r>
    </w:p>
    <w:p w:rsidR="000365E4" w:rsidRPr="000365E4" w:rsidRDefault="000365E4" w:rsidP="000365E4">
      <w:pPr>
        <w:pStyle w:val="ad"/>
        <w:jc w:val="center"/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1984"/>
        <w:gridCol w:w="1842"/>
      </w:tblGrid>
      <w:tr w:rsidR="000365E4" w:rsidRPr="000365E4" w:rsidTr="001906DA">
        <w:tc>
          <w:tcPr>
            <w:tcW w:w="606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Показатель отчета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Единица измерения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Значение показателя</w:t>
            </w:r>
          </w:p>
        </w:tc>
      </w:tr>
      <w:tr w:rsidR="000365E4" w:rsidRPr="000365E4" w:rsidTr="001906DA">
        <w:tc>
          <w:tcPr>
            <w:tcW w:w="606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3</w:t>
            </w:r>
          </w:p>
        </w:tc>
      </w:tr>
      <w:tr w:rsidR="000365E4" w:rsidRPr="000365E4" w:rsidTr="001906DA">
        <w:tc>
          <w:tcPr>
            <w:tcW w:w="606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tabs>
                <w:tab w:val="left" w:pos="284"/>
              </w:tabs>
              <w:jc w:val="both"/>
            </w:pPr>
            <w:r w:rsidRPr="000365E4">
              <w:t>1.</w:t>
            </w:r>
            <w:r w:rsidRPr="000365E4">
              <w:rPr>
                <w:b/>
              </w:rPr>
              <w:t>Общее количество распределенных мест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</w:tr>
      <w:tr w:rsidR="000365E4" w:rsidRPr="000365E4" w:rsidTr="001906DA">
        <w:tc>
          <w:tcPr>
            <w:tcW w:w="606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  <w:r w:rsidRPr="000365E4"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</w:tr>
      <w:tr w:rsidR="000365E4" w:rsidRPr="000365E4" w:rsidTr="001906DA">
        <w:tc>
          <w:tcPr>
            <w:tcW w:w="9888" w:type="dxa"/>
            <w:gridSpan w:val="3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  <w:r w:rsidRPr="000365E4">
              <w:rPr>
                <w:b/>
                <w:i/>
              </w:rPr>
              <w:t>2. по виду права на получение места</w:t>
            </w:r>
          </w:p>
        </w:tc>
      </w:tr>
      <w:tr w:rsidR="000365E4" w:rsidRPr="000365E4" w:rsidTr="001906DA">
        <w:tc>
          <w:tcPr>
            <w:tcW w:w="606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2.1. по внеочередному праву, всего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</w:tr>
      <w:tr w:rsidR="000365E4" w:rsidRPr="000365E4" w:rsidTr="001906DA">
        <w:tc>
          <w:tcPr>
            <w:tcW w:w="606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ind w:left="142"/>
              <w:jc w:val="both"/>
            </w:pPr>
            <w:r w:rsidRPr="000365E4">
              <w:t>2.1.1. детям прокуроров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</w:tr>
      <w:tr w:rsidR="000365E4" w:rsidRPr="000365E4" w:rsidTr="001906DA">
        <w:tc>
          <w:tcPr>
            <w:tcW w:w="606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ind w:left="142"/>
              <w:jc w:val="both"/>
            </w:pPr>
            <w:r w:rsidRPr="000365E4">
              <w:t>2.1.2. детям сотрудников Следственного комитета РФ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</w:tr>
      <w:tr w:rsidR="000365E4" w:rsidRPr="000365E4" w:rsidTr="001906DA">
        <w:tc>
          <w:tcPr>
            <w:tcW w:w="606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ind w:left="142"/>
              <w:jc w:val="both"/>
            </w:pPr>
            <w:r w:rsidRPr="000365E4">
              <w:t>2.1.3. детям судей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</w:tr>
      <w:tr w:rsidR="000365E4" w:rsidRPr="000365E4" w:rsidTr="001906DA">
        <w:tc>
          <w:tcPr>
            <w:tcW w:w="606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ind w:left="142"/>
              <w:jc w:val="both"/>
            </w:pPr>
            <w:r w:rsidRPr="000365E4">
              <w:t>2.1.4. детям граждан, подвергшихся воздействию радиации…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</w:tr>
      <w:tr w:rsidR="000365E4" w:rsidRPr="000365E4" w:rsidTr="001906DA">
        <w:tc>
          <w:tcPr>
            <w:tcW w:w="606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ind w:left="142"/>
              <w:jc w:val="both"/>
            </w:pPr>
            <w:r w:rsidRPr="000365E4"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</w:tr>
      <w:tr w:rsidR="000365E4" w:rsidRPr="000365E4" w:rsidTr="001906DA">
        <w:tc>
          <w:tcPr>
            <w:tcW w:w="606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2.2. по первоочередному праву, всего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</w:tr>
      <w:tr w:rsidR="000365E4" w:rsidRPr="000365E4" w:rsidTr="001906DA">
        <w:tc>
          <w:tcPr>
            <w:tcW w:w="606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ind w:left="142"/>
              <w:jc w:val="both"/>
            </w:pPr>
            <w:r w:rsidRPr="000365E4"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</w:tr>
      <w:tr w:rsidR="000365E4" w:rsidRPr="000365E4" w:rsidTr="001906DA">
        <w:tc>
          <w:tcPr>
            <w:tcW w:w="606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ind w:left="142"/>
              <w:jc w:val="both"/>
            </w:pPr>
            <w:r w:rsidRPr="000365E4">
              <w:t>2.2.2. детям сотрудников полиции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</w:tr>
      <w:tr w:rsidR="000365E4" w:rsidRPr="000365E4" w:rsidTr="001906DA">
        <w:tc>
          <w:tcPr>
            <w:tcW w:w="606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ind w:left="142"/>
              <w:jc w:val="both"/>
            </w:pPr>
            <w:r w:rsidRPr="000365E4">
              <w:lastRenderedPageBreak/>
              <w:t>2.2.3. детям военнослужащих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</w:tr>
      <w:tr w:rsidR="000365E4" w:rsidRPr="000365E4" w:rsidTr="001906DA">
        <w:tc>
          <w:tcPr>
            <w:tcW w:w="606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ind w:left="142"/>
              <w:jc w:val="both"/>
            </w:pPr>
            <w:r w:rsidRPr="000365E4">
              <w:t>2.2.4. детям из многодетных семей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</w:tr>
      <w:tr w:rsidR="000365E4" w:rsidRPr="000365E4" w:rsidTr="001906DA">
        <w:tc>
          <w:tcPr>
            <w:tcW w:w="606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ind w:left="142"/>
              <w:jc w:val="both"/>
            </w:pPr>
            <w:r w:rsidRPr="000365E4">
              <w:t>2.2.5. детям – инвалидам и детям, один из родителей которых является инвалидом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</w:tr>
      <w:tr w:rsidR="000365E4" w:rsidRPr="000365E4" w:rsidTr="001906DA">
        <w:tc>
          <w:tcPr>
            <w:tcW w:w="606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  <w:rPr>
                <w:b/>
                <w:i/>
              </w:rPr>
            </w:pPr>
            <w:r w:rsidRPr="000365E4">
              <w:rPr>
                <w:b/>
                <w:i/>
              </w:rPr>
              <w:t>3. по возрастным группам учета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  <w:rPr>
                <w:b/>
                <w:i/>
              </w:rPr>
            </w:pPr>
          </w:p>
        </w:tc>
      </w:tr>
      <w:tr w:rsidR="000365E4" w:rsidRPr="000365E4" w:rsidTr="001906DA">
        <w:tc>
          <w:tcPr>
            <w:tcW w:w="6062" w:type="dxa"/>
            <w:vMerge w:val="restart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  <w:r w:rsidRPr="000365E4">
              <w:t>3.1. детям до 3-х лет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</w:tr>
      <w:tr w:rsidR="000365E4" w:rsidRPr="000365E4" w:rsidTr="001906DA">
        <w:tc>
          <w:tcPr>
            <w:tcW w:w="6062" w:type="dxa"/>
            <w:vMerge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крайняя дата постановки на учет</w:t>
            </w:r>
          </w:p>
          <w:p w:rsidR="000365E4" w:rsidRPr="000365E4" w:rsidRDefault="000365E4" w:rsidP="001906DA">
            <w:pPr>
              <w:widowControl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0365E4" w:rsidRPr="000365E4" w:rsidTr="001906DA">
        <w:tc>
          <w:tcPr>
            <w:tcW w:w="606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3</w:t>
            </w:r>
          </w:p>
        </w:tc>
      </w:tr>
      <w:tr w:rsidR="000365E4" w:rsidRPr="000365E4" w:rsidTr="001906DA">
        <w:tc>
          <w:tcPr>
            <w:tcW w:w="6062" w:type="dxa"/>
            <w:vMerge w:val="restart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  <w:r w:rsidRPr="000365E4">
              <w:t>3.2 детям от 3 до 4 лет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</w:tr>
      <w:tr w:rsidR="000365E4" w:rsidRPr="000365E4" w:rsidTr="001906DA">
        <w:tc>
          <w:tcPr>
            <w:tcW w:w="6062" w:type="dxa"/>
            <w:vMerge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крайняя дата постановки на учет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0365E4" w:rsidRPr="000365E4" w:rsidTr="001906DA">
        <w:tc>
          <w:tcPr>
            <w:tcW w:w="6062" w:type="dxa"/>
            <w:vMerge w:val="restart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  <w:r w:rsidRPr="000365E4">
              <w:t>3.3. детям от 4 до 5 лет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</w:tr>
      <w:tr w:rsidR="000365E4" w:rsidRPr="000365E4" w:rsidTr="001906DA">
        <w:tc>
          <w:tcPr>
            <w:tcW w:w="6062" w:type="dxa"/>
            <w:vMerge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крайняя дата постановки на учет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0365E4" w:rsidRPr="000365E4" w:rsidTr="001906DA">
        <w:tc>
          <w:tcPr>
            <w:tcW w:w="6062" w:type="dxa"/>
            <w:vMerge w:val="restart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  <w:r w:rsidRPr="000365E4">
              <w:t>3.4. детям от 5 до 6 лет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</w:tr>
      <w:tr w:rsidR="000365E4" w:rsidRPr="000365E4" w:rsidTr="001906DA">
        <w:tc>
          <w:tcPr>
            <w:tcW w:w="6062" w:type="dxa"/>
            <w:vMerge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крайняя дата постановки на учет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  <w:r w:rsidRPr="000365E4">
              <w:t>___.___._____г.</w:t>
            </w:r>
          </w:p>
        </w:tc>
      </w:tr>
      <w:tr w:rsidR="000365E4" w:rsidRPr="000365E4" w:rsidTr="001906DA">
        <w:tc>
          <w:tcPr>
            <w:tcW w:w="6062" w:type="dxa"/>
            <w:vMerge w:val="restart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  <w:r w:rsidRPr="000365E4">
              <w:t>3.5. детям от 6 до 7 лет</w:t>
            </w: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</w:tr>
      <w:tr w:rsidR="000365E4" w:rsidRPr="000365E4" w:rsidTr="001906DA">
        <w:tc>
          <w:tcPr>
            <w:tcW w:w="6062" w:type="dxa"/>
            <w:vMerge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center"/>
            </w:pPr>
            <w:r w:rsidRPr="000365E4">
              <w:t>крайняя дата постановки на учет</w:t>
            </w:r>
          </w:p>
        </w:tc>
        <w:tc>
          <w:tcPr>
            <w:tcW w:w="1842" w:type="dxa"/>
            <w:shd w:val="clear" w:color="auto" w:fill="auto"/>
          </w:tcPr>
          <w:p w:rsidR="000365E4" w:rsidRPr="000365E4" w:rsidRDefault="000365E4" w:rsidP="001906DA">
            <w:pPr>
              <w:widowControl w:val="0"/>
              <w:jc w:val="both"/>
            </w:pPr>
            <w:r w:rsidRPr="000365E4">
              <w:t>___.___.____ г.</w:t>
            </w:r>
          </w:p>
        </w:tc>
      </w:tr>
    </w:tbl>
    <w:p w:rsidR="000365E4" w:rsidRPr="000365E4" w:rsidRDefault="000365E4" w:rsidP="000365E4">
      <w:pPr>
        <w:pStyle w:val="ad"/>
        <w:rPr>
          <w:u w:val="single"/>
        </w:rPr>
      </w:pPr>
    </w:p>
    <w:p w:rsidR="000365E4" w:rsidRPr="000365E4" w:rsidRDefault="000365E4" w:rsidP="000365E4">
      <w:pPr>
        <w:pStyle w:val="ConsNormal"/>
        <w:widowControl/>
        <w:ind w:firstLine="0"/>
        <w:jc w:val="center"/>
        <w:rPr>
          <w:sz w:val="24"/>
          <w:szCs w:val="24"/>
        </w:rPr>
      </w:pPr>
    </w:p>
    <w:p w:rsidR="005A0254" w:rsidRPr="000365E4" w:rsidRDefault="005A0254" w:rsidP="000365E4">
      <w:pPr>
        <w:pStyle w:val="ad"/>
        <w:spacing w:after="0"/>
        <w:ind w:left="5040"/>
        <w:rPr>
          <w:u w:val="single"/>
        </w:rPr>
      </w:pPr>
    </w:p>
    <w:sectPr w:rsidR="005A0254" w:rsidRPr="000365E4" w:rsidSect="00FF10F6">
      <w:footerReference w:type="default" r:id="rId14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BE6" w:rsidRDefault="00564BE6" w:rsidP="00746671">
      <w:r>
        <w:separator/>
      </w:r>
    </w:p>
  </w:endnote>
  <w:endnote w:type="continuationSeparator" w:id="1">
    <w:p w:rsidR="00564BE6" w:rsidRDefault="00564BE6" w:rsidP="00746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6703080"/>
      <w:docPartObj>
        <w:docPartGallery w:val="Page Numbers (Bottom of Page)"/>
        <w:docPartUnique/>
      </w:docPartObj>
    </w:sdtPr>
    <w:sdtContent>
      <w:p w:rsidR="00FF10F6" w:rsidRDefault="006E7105">
        <w:pPr>
          <w:pStyle w:val="ab"/>
          <w:jc w:val="center"/>
        </w:pPr>
        <w:r>
          <w:fldChar w:fldCharType="begin"/>
        </w:r>
        <w:r w:rsidR="00FF10F6">
          <w:instrText>PAGE   \* MERGEFORMAT</w:instrText>
        </w:r>
        <w:r>
          <w:fldChar w:fldCharType="separate"/>
        </w:r>
        <w:r w:rsidR="00DC227D">
          <w:rPr>
            <w:noProof/>
          </w:rPr>
          <w:t>12</w:t>
        </w:r>
        <w:r>
          <w:fldChar w:fldCharType="end"/>
        </w:r>
      </w:p>
    </w:sdtContent>
  </w:sdt>
  <w:p w:rsidR="0092530E" w:rsidRDefault="0092530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BE6" w:rsidRDefault="00564BE6" w:rsidP="00746671">
      <w:r>
        <w:separator/>
      </w:r>
    </w:p>
  </w:footnote>
  <w:footnote w:type="continuationSeparator" w:id="1">
    <w:p w:rsidR="00564BE6" w:rsidRDefault="00564BE6" w:rsidP="007466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6FD2"/>
    <w:rsid w:val="00013FB6"/>
    <w:rsid w:val="000365E4"/>
    <w:rsid w:val="0003755C"/>
    <w:rsid w:val="0005443E"/>
    <w:rsid w:val="00055124"/>
    <w:rsid w:val="00071EDF"/>
    <w:rsid w:val="000770CD"/>
    <w:rsid w:val="00083588"/>
    <w:rsid w:val="000920B6"/>
    <w:rsid w:val="00093D31"/>
    <w:rsid w:val="00096677"/>
    <w:rsid w:val="000A207D"/>
    <w:rsid w:val="000A5249"/>
    <w:rsid w:val="000C0400"/>
    <w:rsid w:val="000C76FC"/>
    <w:rsid w:val="00103584"/>
    <w:rsid w:val="00130E8E"/>
    <w:rsid w:val="00147BDE"/>
    <w:rsid w:val="0017430D"/>
    <w:rsid w:val="00186AE1"/>
    <w:rsid w:val="00191DEE"/>
    <w:rsid w:val="001930CB"/>
    <w:rsid w:val="001943C9"/>
    <w:rsid w:val="00196F1E"/>
    <w:rsid w:val="001A0860"/>
    <w:rsid w:val="001A471A"/>
    <w:rsid w:val="001A4955"/>
    <w:rsid w:val="001C2E57"/>
    <w:rsid w:val="001D0CA6"/>
    <w:rsid w:val="001D12F8"/>
    <w:rsid w:val="001E0CE3"/>
    <w:rsid w:val="001E6D8E"/>
    <w:rsid w:val="001F69F7"/>
    <w:rsid w:val="00200D21"/>
    <w:rsid w:val="002035AD"/>
    <w:rsid w:val="00241F93"/>
    <w:rsid w:val="00274755"/>
    <w:rsid w:val="00274FB2"/>
    <w:rsid w:val="00285054"/>
    <w:rsid w:val="002859B8"/>
    <w:rsid w:val="00293377"/>
    <w:rsid w:val="002B3846"/>
    <w:rsid w:val="002C520D"/>
    <w:rsid w:val="002D1A88"/>
    <w:rsid w:val="002D6664"/>
    <w:rsid w:val="002E4937"/>
    <w:rsid w:val="002F50CE"/>
    <w:rsid w:val="00301AD9"/>
    <w:rsid w:val="00315D6B"/>
    <w:rsid w:val="003163AF"/>
    <w:rsid w:val="00316402"/>
    <w:rsid w:val="00333675"/>
    <w:rsid w:val="003505C9"/>
    <w:rsid w:val="003831DC"/>
    <w:rsid w:val="003B3B3A"/>
    <w:rsid w:val="003C60B4"/>
    <w:rsid w:val="003E67BA"/>
    <w:rsid w:val="003F0387"/>
    <w:rsid w:val="003F0430"/>
    <w:rsid w:val="00416FD2"/>
    <w:rsid w:val="00430058"/>
    <w:rsid w:val="00445004"/>
    <w:rsid w:val="0045453F"/>
    <w:rsid w:val="00454837"/>
    <w:rsid w:val="004A3D07"/>
    <w:rsid w:val="004B2796"/>
    <w:rsid w:val="004C2507"/>
    <w:rsid w:val="004C357C"/>
    <w:rsid w:val="004C64D8"/>
    <w:rsid w:val="004D12FC"/>
    <w:rsid w:val="004E2FFC"/>
    <w:rsid w:val="004F2C93"/>
    <w:rsid w:val="005072EF"/>
    <w:rsid w:val="00563CA1"/>
    <w:rsid w:val="00564BE6"/>
    <w:rsid w:val="00570659"/>
    <w:rsid w:val="005A0254"/>
    <w:rsid w:val="005B19B1"/>
    <w:rsid w:val="005B4481"/>
    <w:rsid w:val="005C7C2D"/>
    <w:rsid w:val="005D2C76"/>
    <w:rsid w:val="005D2FF4"/>
    <w:rsid w:val="005E6CFD"/>
    <w:rsid w:val="00601D46"/>
    <w:rsid w:val="00602A9A"/>
    <w:rsid w:val="00630258"/>
    <w:rsid w:val="006667A1"/>
    <w:rsid w:val="0067105E"/>
    <w:rsid w:val="006821DA"/>
    <w:rsid w:val="00683FA2"/>
    <w:rsid w:val="0068435C"/>
    <w:rsid w:val="00684BFF"/>
    <w:rsid w:val="006B1576"/>
    <w:rsid w:val="006C183E"/>
    <w:rsid w:val="006E5533"/>
    <w:rsid w:val="006E5812"/>
    <w:rsid w:val="006E7105"/>
    <w:rsid w:val="006E7F4E"/>
    <w:rsid w:val="0073642A"/>
    <w:rsid w:val="00740B45"/>
    <w:rsid w:val="00746671"/>
    <w:rsid w:val="007648B2"/>
    <w:rsid w:val="00770290"/>
    <w:rsid w:val="00771372"/>
    <w:rsid w:val="00792F91"/>
    <w:rsid w:val="007B1715"/>
    <w:rsid w:val="007C016D"/>
    <w:rsid w:val="007C743E"/>
    <w:rsid w:val="007D58F4"/>
    <w:rsid w:val="007F431E"/>
    <w:rsid w:val="00804B85"/>
    <w:rsid w:val="00816A9F"/>
    <w:rsid w:val="00816E04"/>
    <w:rsid w:val="008178D1"/>
    <w:rsid w:val="00836DA7"/>
    <w:rsid w:val="008471C9"/>
    <w:rsid w:val="00853290"/>
    <w:rsid w:val="00853319"/>
    <w:rsid w:val="00863941"/>
    <w:rsid w:val="008645E4"/>
    <w:rsid w:val="00867E43"/>
    <w:rsid w:val="0087494D"/>
    <w:rsid w:val="008866B2"/>
    <w:rsid w:val="008A7A12"/>
    <w:rsid w:val="008B549A"/>
    <w:rsid w:val="008C5C88"/>
    <w:rsid w:val="008D022E"/>
    <w:rsid w:val="008E3161"/>
    <w:rsid w:val="008E77DB"/>
    <w:rsid w:val="008F5FE3"/>
    <w:rsid w:val="008F6A1A"/>
    <w:rsid w:val="0090124B"/>
    <w:rsid w:val="0092530E"/>
    <w:rsid w:val="009310AC"/>
    <w:rsid w:val="00942549"/>
    <w:rsid w:val="00954A48"/>
    <w:rsid w:val="00981408"/>
    <w:rsid w:val="009A309D"/>
    <w:rsid w:val="009A381A"/>
    <w:rsid w:val="009B13B8"/>
    <w:rsid w:val="009B4DB3"/>
    <w:rsid w:val="009C18E8"/>
    <w:rsid w:val="009C3915"/>
    <w:rsid w:val="009C4D8B"/>
    <w:rsid w:val="009E78DA"/>
    <w:rsid w:val="00A1019E"/>
    <w:rsid w:val="00A25B74"/>
    <w:rsid w:val="00A302C9"/>
    <w:rsid w:val="00A31129"/>
    <w:rsid w:val="00A63BE6"/>
    <w:rsid w:val="00A64831"/>
    <w:rsid w:val="00A66580"/>
    <w:rsid w:val="00A70856"/>
    <w:rsid w:val="00AA2072"/>
    <w:rsid w:val="00AB07A7"/>
    <w:rsid w:val="00AB3F0E"/>
    <w:rsid w:val="00AC08DF"/>
    <w:rsid w:val="00AE0297"/>
    <w:rsid w:val="00AE4837"/>
    <w:rsid w:val="00AE6B11"/>
    <w:rsid w:val="00B02868"/>
    <w:rsid w:val="00B03433"/>
    <w:rsid w:val="00B07392"/>
    <w:rsid w:val="00B13E98"/>
    <w:rsid w:val="00B32C26"/>
    <w:rsid w:val="00B33427"/>
    <w:rsid w:val="00B46B7F"/>
    <w:rsid w:val="00B53BB6"/>
    <w:rsid w:val="00B57516"/>
    <w:rsid w:val="00B656F1"/>
    <w:rsid w:val="00B67ABF"/>
    <w:rsid w:val="00B7346B"/>
    <w:rsid w:val="00B812D7"/>
    <w:rsid w:val="00BA1A5D"/>
    <w:rsid w:val="00BC3DE7"/>
    <w:rsid w:val="00BC78AF"/>
    <w:rsid w:val="00BD3F28"/>
    <w:rsid w:val="00BE2BCC"/>
    <w:rsid w:val="00BE4DD7"/>
    <w:rsid w:val="00C0295A"/>
    <w:rsid w:val="00C10E26"/>
    <w:rsid w:val="00C21045"/>
    <w:rsid w:val="00C321D7"/>
    <w:rsid w:val="00C36336"/>
    <w:rsid w:val="00C376FF"/>
    <w:rsid w:val="00C55F96"/>
    <w:rsid w:val="00C75AA0"/>
    <w:rsid w:val="00C84849"/>
    <w:rsid w:val="00C92EDF"/>
    <w:rsid w:val="00CA5359"/>
    <w:rsid w:val="00CB4BBA"/>
    <w:rsid w:val="00CB548B"/>
    <w:rsid w:val="00CD798E"/>
    <w:rsid w:val="00CE7658"/>
    <w:rsid w:val="00D0265B"/>
    <w:rsid w:val="00D03CA0"/>
    <w:rsid w:val="00D14604"/>
    <w:rsid w:val="00D22406"/>
    <w:rsid w:val="00D6689A"/>
    <w:rsid w:val="00D775C6"/>
    <w:rsid w:val="00DA53E3"/>
    <w:rsid w:val="00DC227D"/>
    <w:rsid w:val="00DC36F7"/>
    <w:rsid w:val="00DE03CC"/>
    <w:rsid w:val="00DF7FE3"/>
    <w:rsid w:val="00E05D1B"/>
    <w:rsid w:val="00E1502C"/>
    <w:rsid w:val="00E311CB"/>
    <w:rsid w:val="00E37D12"/>
    <w:rsid w:val="00E51A7E"/>
    <w:rsid w:val="00E55D05"/>
    <w:rsid w:val="00E635D5"/>
    <w:rsid w:val="00E94001"/>
    <w:rsid w:val="00EA55F6"/>
    <w:rsid w:val="00EB2E15"/>
    <w:rsid w:val="00ED170B"/>
    <w:rsid w:val="00ED5AB5"/>
    <w:rsid w:val="00EE77F2"/>
    <w:rsid w:val="00EF1EA9"/>
    <w:rsid w:val="00F11446"/>
    <w:rsid w:val="00F201EE"/>
    <w:rsid w:val="00F24B52"/>
    <w:rsid w:val="00F274C1"/>
    <w:rsid w:val="00F43D9C"/>
    <w:rsid w:val="00F44909"/>
    <w:rsid w:val="00F507CB"/>
    <w:rsid w:val="00F64136"/>
    <w:rsid w:val="00F66A66"/>
    <w:rsid w:val="00F70C76"/>
    <w:rsid w:val="00F87DB5"/>
    <w:rsid w:val="00F90F99"/>
    <w:rsid w:val="00F93171"/>
    <w:rsid w:val="00F93B18"/>
    <w:rsid w:val="00F96560"/>
    <w:rsid w:val="00FB3B35"/>
    <w:rsid w:val="00FB6ABD"/>
    <w:rsid w:val="00FB7B83"/>
    <w:rsid w:val="00FF10F6"/>
    <w:rsid w:val="00FF2506"/>
    <w:rsid w:val="00FF6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D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D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ekb.ru" TargetMode="External"/><Relationship Id="rId13" Type="http://schemas.openxmlformats.org/officeDocument/2006/relationships/hyperlink" Target="consultantplus://offline/ref=B7D40E62D8C96B66B3E56C83FEE7638637C1A2474DCDC90ED79E521EDBEBFBEF1710CF8B8D8578DCK4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D40E62D8C96B66B3E56C83FEE7638637C1A2474DCDC90ED79E521EDBEBFBEF1710CF8B8D8578DCK8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D40E62D8C96B66B3E56C83FEE7638637C1A2474DCDC90ED79E521EDBEBFBEF1710CF8B8D8579DCK4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1B59433F9AF303F1C0A7DACE38C2A63031055F8B6520B3B54585E556F7E23A654CBE37B20t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B59433F9AF303F1C0A7DACE38C2A63031055F8B6520B3B54585E556F7E23A654CBE327t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B4C50-644C-4E71-BF1B-3D71EEE0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4270</Words>
  <Characters>24343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Reanimator Extreme Edition</Company>
  <LinksUpToDate>false</LinksUpToDate>
  <CharactersWithSpaces>28556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Lenovo</cp:lastModifiedBy>
  <cp:revision>2</cp:revision>
  <cp:lastPrinted>2013-06-13T05:47:00Z</cp:lastPrinted>
  <dcterms:created xsi:type="dcterms:W3CDTF">2013-11-22T04:16:00Z</dcterms:created>
  <dcterms:modified xsi:type="dcterms:W3CDTF">2013-11-22T04:16:00Z</dcterms:modified>
</cp:coreProperties>
</file>